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7F49" w:rsidRDefault="00C44E21">
      <w:pPr>
        <w:pStyle w:val="Titre10"/>
        <w:jc w:val="left"/>
        <w:rPr>
          <w:rFonts w:ascii="Arial" w:hAnsi="Arial" w:cs="Arial"/>
          <w:sz w:val="20"/>
          <w:szCs w:val="20"/>
        </w:rPr>
      </w:pPr>
      <w:r>
        <w:rPr>
          <w:rFonts w:ascii="Arial" w:hAnsi="Arial" w:cs="Arial"/>
          <w:noProof/>
          <w:sz w:val="20"/>
          <w:szCs w:val="20"/>
          <w:lang w:eastAsia="fr-FR"/>
        </w:rPr>
        <w:drawing>
          <wp:anchor distT="0" distB="0" distL="114300" distR="114300" simplePos="0" relativeHeight="251663360" behindDoc="0" locked="0" layoutInCell="1" allowOverlap="1">
            <wp:simplePos x="0" y="0"/>
            <wp:positionH relativeFrom="column">
              <wp:posOffset>127000</wp:posOffset>
            </wp:positionH>
            <wp:positionV relativeFrom="paragraph">
              <wp:posOffset>-29845</wp:posOffset>
            </wp:positionV>
            <wp:extent cx="2030095" cy="1087120"/>
            <wp:effectExtent l="0" t="0" r="8255" b="0"/>
            <wp:wrapTopAndBottom/>
            <wp:docPr id="3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0095" cy="10871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57F49" w:rsidRDefault="00D57F49">
      <w:pPr>
        <w:pStyle w:val="Titre10"/>
        <w:jc w:val="left"/>
        <w:rPr>
          <w:rFonts w:ascii="Arial" w:hAnsi="Arial" w:cs="Arial"/>
          <w:sz w:val="20"/>
          <w:szCs w:val="20"/>
        </w:rPr>
      </w:pPr>
    </w:p>
    <w:p w:rsidR="00D57F49" w:rsidRDefault="00D57F49">
      <w:pPr>
        <w:pStyle w:val="Titre10"/>
        <w:jc w:val="left"/>
        <w:rPr>
          <w:rFonts w:ascii="Arial" w:hAnsi="Arial" w:cs="Arial"/>
          <w:sz w:val="20"/>
          <w:szCs w:val="20"/>
        </w:rPr>
      </w:pPr>
    </w:p>
    <w:p w:rsidR="00C13C63" w:rsidRPr="00C13C63" w:rsidRDefault="00F66E5A" w:rsidP="00827316">
      <w:pPr>
        <w:pStyle w:val="Titre3"/>
        <w:numPr>
          <w:ilvl w:val="0"/>
          <w:numId w:val="3"/>
        </w:numPr>
      </w:pPr>
      <w:bookmarkStart w:id="0" w:name="_Ref254949780"/>
      <w:r>
        <w:t xml:space="preserve">Affectation </w:t>
      </w:r>
      <w:r w:rsidR="00420746">
        <w:t xml:space="preserve">budgétaire et </w:t>
      </w:r>
      <w:r>
        <w:t>analytique par salarié</w:t>
      </w:r>
      <w:bookmarkEnd w:id="0"/>
    </w:p>
    <w:p w:rsidR="00C13C63" w:rsidRPr="00C13C63" w:rsidRDefault="00C13C63" w:rsidP="00C13C63">
      <w:pPr>
        <w:rPr>
          <w:lang w:eastAsia="fr-FR"/>
        </w:rPr>
      </w:pPr>
    </w:p>
    <w:p w:rsidR="00F66E5A" w:rsidRDefault="00F66E5A" w:rsidP="00F66E5A"/>
    <w:p w:rsidR="00F66E5A" w:rsidRDefault="00420746" w:rsidP="00F66E5A">
      <w:r>
        <w:t>L’affectation</w:t>
      </w:r>
      <w:r w:rsidR="00F66E5A">
        <w:t xml:space="preserve"> peut se faire de deux faç</w:t>
      </w:r>
      <w:r w:rsidR="00820B1D">
        <w:t>ons selon les types de salariés :</w:t>
      </w:r>
    </w:p>
    <w:p w:rsidR="00F66E5A" w:rsidRDefault="00F66E5A" w:rsidP="00F66E5A"/>
    <w:p w:rsidR="00F66E5A" w:rsidRDefault="00F66E5A" w:rsidP="00827316">
      <w:pPr>
        <w:pStyle w:val="Paragraphedeliste"/>
        <w:numPr>
          <w:ilvl w:val="0"/>
          <w:numId w:val="6"/>
        </w:numPr>
      </w:pPr>
      <w:r>
        <w:t>Pour les salariés ‘permanents’ (contractuels, titulaires, salariés payés tous les mois pendant la durée de leur contrat).</w:t>
      </w:r>
    </w:p>
    <w:p w:rsidR="00F66E5A" w:rsidRDefault="00F66E5A" w:rsidP="00F66E5A"/>
    <w:p w:rsidR="00F66E5A" w:rsidRDefault="00F66E5A" w:rsidP="00827316">
      <w:pPr>
        <w:pStyle w:val="Paragraphedeliste"/>
        <w:numPr>
          <w:ilvl w:val="0"/>
          <w:numId w:val="6"/>
        </w:numPr>
      </w:pPr>
      <w:r>
        <w:t>Pour les salariés vacataires (salariés payés en fonction des heures de vacation réalisées).</w:t>
      </w:r>
    </w:p>
    <w:p w:rsidR="00F66E5A" w:rsidRDefault="00F66E5A" w:rsidP="00F66E5A"/>
    <w:p w:rsidR="00F66E5A" w:rsidRPr="00820B1D" w:rsidRDefault="00F66E5A" w:rsidP="00827316">
      <w:pPr>
        <w:numPr>
          <w:ilvl w:val="0"/>
          <w:numId w:val="1"/>
        </w:numPr>
        <w:suppressAutoHyphens w:val="0"/>
        <w:rPr>
          <w:sz w:val="28"/>
          <w:u w:val="single"/>
        </w:rPr>
      </w:pPr>
      <w:bookmarkStart w:id="1" w:name="_Ref258509388"/>
      <w:r w:rsidRPr="00820B1D">
        <w:rPr>
          <w:sz w:val="28"/>
          <w:u w:val="single"/>
        </w:rPr>
        <w:t>Salariés ‘permanents’ :</w:t>
      </w:r>
      <w:bookmarkEnd w:id="1"/>
    </w:p>
    <w:p w:rsidR="00F66E5A" w:rsidRDefault="00F66E5A" w:rsidP="004F0F38"/>
    <w:p w:rsidR="004F0F38" w:rsidRDefault="004F0F38" w:rsidP="004F0F38">
      <w:r>
        <w:t xml:space="preserve">Cette saisie est accessible soit via le </w:t>
      </w:r>
      <w:r w:rsidR="00420746">
        <w:t>menu « Fichiers, Salariés » avec</w:t>
      </w:r>
      <w:r>
        <w:t xml:space="preserve"> le bouton « Analytique », soit via le menu « Fichiers, Affectations analytiques / Salariés »</w:t>
      </w:r>
    </w:p>
    <w:p w:rsidR="004F0F38" w:rsidRDefault="004F0F38" w:rsidP="004F0F38"/>
    <w:p w:rsidR="004F0F38" w:rsidRDefault="004F0F38" w:rsidP="004F0F38">
      <w:r>
        <w:rPr>
          <w:noProof/>
          <w:lang w:eastAsia="fr-FR"/>
        </w:rPr>
        <w:drawing>
          <wp:inline distT="0" distB="0" distL="0" distR="0">
            <wp:extent cx="5749925" cy="2999105"/>
            <wp:effectExtent l="0" t="0" r="317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9925" cy="2999105"/>
                    </a:xfrm>
                    <a:prstGeom prst="rect">
                      <a:avLst/>
                    </a:prstGeom>
                    <a:noFill/>
                    <a:ln>
                      <a:noFill/>
                    </a:ln>
                  </pic:spPr>
                </pic:pic>
              </a:graphicData>
            </a:graphic>
          </wp:inline>
        </w:drawing>
      </w:r>
    </w:p>
    <w:p w:rsidR="00F66E5A" w:rsidRDefault="00F66E5A" w:rsidP="00F66E5A">
      <w:pPr>
        <w:jc w:val="center"/>
      </w:pPr>
    </w:p>
    <w:p w:rsidR="00F66E5A" w:rsidRDefault="00F66E5A" w:rsidP="00F66E5A">
      <w:pPr>
        <w:jc w:val="both"/>
      </w:pPr>
      <w:r>
        <w:t>Sélectionnez le salarié pour lequel la ventilation doit être réalisée.</w:t>
      </w:r>
    </w:p>
    <w:p w:rsidR="00F66E5A" w:rsidRDefault="00F66E5A" w:rsidP="00F66E5A">
      <w:pPr>
        <w:jc w:val="both"/>
      </w:pPr>
      <w:r>
        <w:t xml:space="preserve">Il est possible d’utiliser la fonction de défilement des salariés en cochant la case ‘Défilement des salariés’, afin que le logiciel enchaine les salariés un par un après chaque enregistrement. </w:t>
      </w:r>
    </w:p>
    <w:p w:rsidR="00F66E5A" w:rsidRDefault="00F66E5A" w:rsidP="00F66E5A">
      <w:pPr>
        <w:jc w:val="both"/>
      </w:pPr>
    </w:p>
    <w:p w:rsidR="00420746" w:rsidRDefault="00F66E5A" w:rsidP="00F66E5A">
      <w:pPr>
        <w:ind w:left="360"/>
        <w:jc w:val="both"/>
      </w:pPr>
      <w:r>
        <w:t xml:space="preserve">- Périodes : </w:t>
      </w:r>
    </w:p>
    <w:p w:rsidR="00420746" w:rsidRDefault="00420746" w:rsidP="00420746">
      <w:pPr>
        <w:ind w:left="708"/>
        <w:jc w:val="both"/>
      </w:pPr>
      <w:r>
        <w:t xml:space="preserve">Saisissez : </w:t>
      </w:r>
    </w:p>
    <w:p w:rsidR="00420746" w:rsidRDefault="00420746" w:rsidP="00827316">
      <w:pPr>
        <w:pStyle w:val="Paragraphedeliste"/>
        <w:numPr>
          <w:ilvl w:val="0"/>
          <w:numId w:val="4"/>
        </w:numPr>
        <w:jc w:val="both"/>
      </w:pPr>
      <w:r>
        <w:t>la date</w:t>
      </w:r>
      <w:r w:rsidR="00F66E5A">
        <w:t xml:space="preserve"> de début </w:t>
      </w:r>
      <w:r>
        <w:t>(obligatoire)</w:t>
      </w:r>
      <w:r>
        <w:tab/>
      </w:r>
    </w:p>
    <w:p w:rsidR="00420746" w:rsidRDefault="00420746" w:rsidP="00827316">
      <w:pPr>
        <w:pStyle w:val="Paragraphedeliste"/>
        <w:numPr>
          <w:ilvl w:val="0"/>
          <w:numId w:val="4"/>
        </w:numPr>
        <w:jc w:val="both"/>
      </w:pPr>
      <w:r>
        <w:t>la date de</w:t>
      </w:r>
      <w:r w:rsidR="00F66E5A">
        <w:t xml:space="preserve"> fin </w:t>
      </w:r>
      <w:r>
        <w:t xml:space="preserve">(facultative sur la dernière période) </w:t>
      </w:r>
      <w:r w:rsidR="00F66E5A">
        <w:t xml:space="preserve">d’affectation </w:t>
      </w:r>
    </w:p>
    <w:p w:rsidR="00F66E5A" w:rsidRDefault="00420746" w:rsidP="00827316">
      <w:pPr>
        <w:pStyle w:val="Paragraphedeliste"/>
        <w:numPr>
          <w:ilvl w:val="0"/>
          <w:numId w:val="4"/>
        </w:numPr>
        <w:jc w:val="both"/>
      </w:pPr>
      <w:r>
        <w:lastRenderedPageBreak/>
        <w:t>le montant à répartir (il</w:t>
      </w:r>
      <w:r w:rsidR="00F66E5A">
        <w:t xml:space="preserve"> peut représenter un pourcentage, des heures, un montant, etc….. Celui-ci devra être ventilé sur les codes analytiques dans le deuxième tableau</w:t>
      </w:r>
      <w:r>
        <w:t xml:space="preserve"> de droite accessible en cliquant sur</w:t>
      </w:r>
      <w:r w:rsidR="00F66E5A">
        <w:t xml:space="preserve"> la petite flèche bleue</w:t>
      </w:r>
    </w:p>
    <w:p w:rsidR="00420746" w:rsidRDefault="00420746" w:rsidP="00420746">
      <w:pPr>
        <w:pStyle w:val="Paragraphedeliste"/>
        <w:ind w:left="1068"/>
        <w:jc w:val="both"/>
      </w:pPr>
    </w:p>
    <w:p w:rsidR="00F66E5A" w:rsidRDefault="00F66E5A" w:rsidP="00827316">
      <w:pPr>
        <w:numPr>
          <w:ilvl w:val="0"/>
          <w:numId w:val="2"/>
        </w:numPr>
        <w:suppressAutoHyphens w:val="0"/>
        <w:jc w:val="both"/>
      </w:pPr>
      <w:r>
        <w:t>Affectations de la période : saisissez les codes en vous positionnant sur chacun des 5 axes (Organisation, Nature, Destination / Origine, Opération, Analytique).</w:t>
      </w:r>
    </w:p>
    <w:p w:rsidR="00F66E5A" w:rsidRDefault="00F66E5A" w:rsidP="00F66E5A">
      <w:pPr>
        <w:jc w:val="both"/>
      </w:pPr>
    </w:p>
    <w:p w:rsidR="00F66E5A" w:rsidRDefault="00F66E5A" w:rsidP="00F66E5A">
      <w:pPr>
        <w:jc w:val="both"/>
      </w:pPr>
      <w:r>
        <w:t>Indiquez la valeur et validez par un retour (Entrée ou Tabulation) à la ligne suivante. Vous pouvez saisir plusieurs lignes d’imputation en répétant l’opération sur la ligne suivante.</w:t>
      </w:r>
    </w:p>
    <w:p w:rsidR="00F66E5A" w:rsidRDefault="00F66E5A" w:rsidP="00F66E5A">
      <w:pPr>
        <w:jc w:val="both"/>
      </w:pPr>
    </w:p>
    <w:p w:rsidR="00F66E5A" w:rsidRDefault="00F66E5A" w:rsidP="00F66E5A">
      <w:pPr>
        <w:jc w:val="both"/>
      </w:pPr>
      <w:r>
        <w:t>Lorsque l’affectation est terminée, cliquez sur le bouton ‘Enregistrer’.</w:t>
      </w:r>
    </w:p>
    <w:p w:rsidR="00F66E5A" w:rsidRDefault="00F66E5A" w:rsidP="00F66E5A">
      <w:pPr>
        <w:jc w:val="both"/>
      </w:pPr>
    </w:p>
    <w:p w:rsidR="00F66E5A" w:rsidRDefault="00F66E5A" w:rsidP="00F66E5A">
      <w:pPr>
        <w:jc w:val="both"/>
      </w:pPr>
      <w:r>
        <w:t>Le logiciel fait un contrôle entre le montant à répartir et les montants ventilés sur les axes.</w:t>
      </w:r>
    </w:p>
    <w:p w:rsidR="00AB7368" w:rsidRDefault="00AB7368" w:rsidP="00F66E5A">
      <w:pPr>
        <w:jc w:val="both"/>
      </w:pPr>
    </w:p>
    <w:p w:rsidR="00AB7368" w:rsidRPr="00820B1D" w:rsidRDefault="00AB7368" w:rsidP="00F66E5A">
      <w:pPr>
        <w:jc w:val="both"/>
        <w:rPr>
          <w:sz w:val="28"/>
          <w:u w:val="single"/>
        </w:rPr>
      </w:pPr>
    </w:p>
    <w:p w:rsidR="00F66E5A" w:rsidRPr="00820B1D" w:rsidRDefault="00F66E5A" w:rsidP="00827316">
      <w:pPr>
        <w:numPr>
          <w:ilvl w:val="0"/>
          <w:numId w:val="1"/>
        </w:numPr>
        <w:suppressAutoHyphens w:val="0"/>
        <w:rPr>
          <w:sz w:val="28"/>
          <w:u w:val="single"/>
        </w:rPr>
      </w:pPr>
      <w:bookmarkStart w:id="2" w:name="_Ref258509414"/>
      <w:r w:rsidRPr="00820B1D">
        <w:rPr>
          <w:sz w:val="28"/>
          <w:u w:val="single"/>
        </w:rPr>
        <w:t>Salariés ‘Vacataires’ :</w:t>
      </w:r>
      <w:bookmarkEnd w:id="2"/>
    </w:p>
    <w:p w:rsidR="00F66E5A" w:rsidRDefault="00F66E5A" w:rsidP="00F66E5A">
      <w:pPr>
        <w:jc w:val="both"/>
      </w:pPr>
    </w:p>
    <w:p w:rsidR="00F66E5A" w:rsidRDefault="00F66E5A" w:rsidP="00AB7368">
      <w:pPr>
        <w:jc w:val="both"/>
      </w:pPr>
      <w:r>
        <w:t xml:space="preserve">La saisie </w:t>
      </w:r>
      <w:r w:rsidR="00420746">
        <w:t>des affectations</w:t>
      </w:r>
      <w:r>
        <w:t xml:space="preserve"> </w:t>
      </w:r>
      <w:r w:rsidR="00420746">
        <w:t xml:space="preserve">budgétaires et analytiques </w:t>
      </w:r>
      <w:r>
        <w:t>se fait dans la fenêtre de saisie de la</w:t>
      </w:r>
      <w:r w:rsidR="00AB7368">
        <w:t xml:space="preserve"> paie dans le menu ‘traitement’.</w:t>
      </w:r>
    </w:p>
    <w:p w:rsidR="00F66E5A" w:rsidRPr="009D276C" w:rsidRDefault="00F66E5A" w:rsidP="00F66E5A">
      <w:pPr>
        <w:jc w:val="both"/>
        <w:rPr>
          <w:sz w:val="12"/>
          <w:szCs w:val="12"/>
        </w:rPr>
      </w:pPr>
    </w:p>
    <w:p w:rsidR="00F66E5A" w:rsidRDefault="00420746" w:rsidP="00F66E5A">
      <w:pPr>
        <w:jc w:val="both"/>
      </w:pPr>
      <w:r>
        <w:t>Sélectionnez</w:t>
      </w:r>
      <w:r w:rsidR="00F66E5A">
        <w:t xml:space="preserve"> le salarié concerné par la</w:t>
      </w:r>
      <w:r>
        <w:t xml:space="preserve"> ou les</w:t>
      </w:r>
      <w:r w:rsidR="00F66E5A">
        <w:t xml:space="preserve"> vacation</w:t>
      </w:r>
      <w:r>
        <w:t>s</w:t>
      </w:r>
      <w:r w:rsidR="00F66E5A">
        <w:t xml:space="preserve">. Le nombre de trentièmes (registre M1) s’affiche automatiquement et </w:t>
      </w:r>
      <w:r w:rsidR="00F66E5A" w:rsidRPr="006D4E05">
        <w:rPr>
          <w:b/>
        </w:rPr>
        <w:t>il ne doit pas être supprimé</w:t>
      </w:r>
      <w:r w:rsidR="00F66E5A">
        <w:t>.</w:t>
      </w:r>
    </w:p>
    <w:p w:rsidR="00F66E5A" w:rsidRPr="009D276C" w:rsidRDefault="00F66E5A" w:rsidP="00F66E5A">
      <w:pPr>
        <w:jc w:val="both"/>
        <w:rPr>
          <w:sz w:val="12"/>
          <w:szCs w:val="12"/>
        </w:rPr>
      </w:pPr>
    </w:p>
    <w:p w:rsidR="00F66E5A" w:rsidRDefault="00F66E5A" w:rsidP="00F66E5A">
      <w:pPr>
        <w:jc w:val="both"/>
      </w:pPr>
      <w:r>
        <w:t>Cliquez sur le bouton ‘Saisie analytique’. La fenêtre suivante s’affiche :</w:t>
      </w:r>
    </w:p>
    <w:p w:rsidR="00F66E5A" w:rsidRPr="009D276C" w:rsidRDefault="00F66E5A" w:rsidP="00F66E5A">
      <w:pPr>
        <w:jc w:val="both"/>
        <w:rPr>
          <w:sz w:val="12"/>
          <w:szCs w:val="12"/>
        </w:rPr>
      </w:pPr>
    </w:p>
    <w:p w:rsidR="00F66E5A" w:rsidRDefault="00AB7368" w:rsidP="00F66E5A">
      <w:pPr>
        <w:jc w:val="center"/>
      </w:pPr>
      <w:r>
        <w:rPr>
          <w:noProof/>
          <w:lang w:eastAsia="fr-FR"/>
        </w:rPr>
        <w:drawing>
          <wp:inline distT="0" distB="0" distL="0" distR="0">
            <wp:extent cx="5749925" cy="2977515"/>
            <wp:effectExtent l="0" t="0" r="317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9925" cy="2977515"/>
                    </a:xfrm>
                    <a:prstGeom prst="rect">
                      <a:avLst/>
                    </a:prstGeom>
                    <a:noFill/>
                    <a:ln>
                      <a:noFill/>
                    </a:ln>
                  </pic:spPr>
                </pic:pic>
              </a:graphicData>
            </a:graphic>
          </wp:inline>
        </w:drawing>
      </w:r>
    </w:p>
    <w:p w:rsidR="00F66E5A" w:rsidRDefault="00F66E5A" w:rsidP="00F66E5A">
      <w:pPr>
        <w:jc w:val="both"/>
      </w:pPr>
    </w:p>
    <w:p w:rsidR="00420746" w:rsidRDefault="00420746" w:rsidP="00F66E5A">
      <w:pPr>
        <w:suppressAutoHyphens w:val="0"/>
        <w:jc w:val="both"/>
      </w:pPr>
      <w:r>
        <w:t>La saisie des vacations se déroule de la façon suivante, saisissez :</w:t>
      </w:r>
    </w:p>
    <w:p w:rsidR="00420746" w:rsidRDefault="00420746" w:rsidP="00827316">
      <w:pPr>
        <w:pStyle w:val="Paragraphedeliste"/>
        <w:numPr>
          <w:ilvl w:val="0"/>
          <w:numId w:val="4"/>
        </w:numPr>
        <w:suppressAutoHyphens w:val="0"/>
        <w:jc w:val="both"/>
      </w:pPr>
      <w:r>
        <w:t>Une séquence de planning si vous souhaitez effectuer un suivi des heures de vacations</w:t>
      </w:r>
    </w:p>
    <w:p w:rsidR="00420746" w:rsidRDefault="00420746" w:rsidP="00827316">
      <w:pPr>
        <w:pStyle w:val="Paragraphedeliste"/>
        <w:numPr>
          <w:ilvl w:val="0"/>
          <w:numId w:val="4"/>
        </w:numPr>
        <w:suppressAutoHyphens w:val="0"/>
        <w:jc w:val="both"/>
      </w:pPr>
      <w:r>
        <w:t>l’imputation de la vacation, renseignez chacun des 5 axes (Organisation, Nature, Destination / Origine, Opération, Analytique).</w:t>
      </w:r>
    </w:p>
    <w:p w:rsidR="00420746" w:rsidRDefault="00420746" w:rsidP="00827316">
      <w:pPr>
        <w:pStyle w:val="Paragraphedeliste"/>
        <w:numPr>
          <w:ilvl w:val="0"/>
          <w:numId w:val="4"/>
        </w:numPr>
        <w:suppressAutoHyphens w:val="0"/>
        <w:jc w:val="both"/>
      </w:pPr>
      <w:r>
        <w:t>Le mois et l’année des heures de vacations</w:t>
      </w:r>
    </w:p>
    <w:p w:rsidR="00420746" w:rsidRDefault="00420746" w:rsidP="00827316">
      <w:pPr>
        <w:pStyle w:val="Paragraphedeliste"/>
        <w:numPr>
          <w:ilvl w:val="0"/>
          <w:numId w:val="4"/>
        </w:numPr>
        <w:suppressAutoHyphens w:val="0"/>
        <w:jc w:val="both"/>
      </w:pPr>
      <w:r>
        <w:t>Le justificatif (le mois, l’année et la séquence s’affiche par défaut)</w:t>
      </w:r>
    </w:p>
    <w:p w:rsidR="00420746" w:rsidRDefault="00420746" w:rsidP="00827316">
      <w:pPr>
        <w:pStyle w:val="Paragraphedeliste"/>
        <w:numPr>
          <w:ilvl w:val="0"/>
          <w:numId w:val="4"/>
        </w:numPr>
        <w:suppressAutoHyphens w:val="0"/>
        <w:jc w:val="both"/>
      </w:pPr>
      <w:r>
        <w:t>Le nombre d’heures de vacations</w:t>
      </w:r>
    </w:p>
    <w:p w:rsidR="00F66E5A" w:rsidRDefault="00420746" w:rsidP="00827316">
      <w:pPr>
        <w:pStyle w:val="Paragraphedeliste"/>
        <w:numPr>
          <w:ilvl w:val="0"/>
          <w:numId w:val="4"/>
        </w:numPr>
        <w:suppressAutoHyphens w:val="0"/>
        <w:jc w:val="both"/>
      </w:pPr>
      <w:r>
        <w:t xml:space="preserve">Le registre M… correspondant à </w:t>
      </w:r>
      <w:r w:rsidR="006509C2">
        <w:t>la nature de l’heure</w:t>
      </w:r>
      <w:r>
        <w:t xml:space="preserve"> effectuée</w:t>
      </w:r>
    </w:p>
    <w:p w:rsidR="006509C2" w:rsidRDefault="006509C2" w:rsidP="006509C2">
      <w:pPr>
        <w:pStyle w:val="Paragraphedeliste"/>
        <w:suppressAutoHyphens w:val="0"/>
        <w:ind w:left="1068"/>
        <w:jc w:val="both"/>
      </w:pPr>
    </w:p>
    <w:p w:rsidR="00F66E5A" w:rsidRDefault="00F66E5A" w:rsidP="00F66E5A">
      <w:pPr>
        <w:jc w:val="both"/>
      </w:pPr>
      <w:r>
        <w:lastRenderedPageBreak/>
        <w:t>Vous pouvez saisir plusieurs lignes de vacations différentes avec le même registre M, mais sur le bulletin de paie une seule ligne apparait avec le nombre d’heures total du registre et avec le même taux de vacation.</w:t>
      </w:r>
    </w:p>
    <w:p w:rsidR="00F66E5A" w:rsidRDefault="00F66E5A" w:rsidP="00F66E5A">
      <w:pPr>
        <w:jc w:val="both"/>
      </w:pPr>
    </w:p>
    <w:p w:rsidR="00F66E5A" w:rsidRDefault="00F66E5A" w:rsidP="00F66E5A">
      <w:pPr>
        <w:jc w:val="both"/>
      </w:pPr>
      <w:r>
        <w:t xml:space="preserve">Pour pouvoir avoir plusieurs lignes sur le bulletin de paie, il faut sélectionner un autre registre M faisant référence au même type de vacation. S’il n’existe pas assez de registre M pour faire votre saisie, veuillez envoyer une demande au support </w:t>
      </w:r>
      <w:proofErr w:type="spellStart"/>
      <w:r>
        <w:t>Gapaie</w:t>
      </w:r>
      <w:proofErr w:type="spellEnd"/>
      <w:r>
        <w:t>.</w:t>
      </w:r>
    </w:p>
    <w:p w:rsidR="00F66E5A" w:rsidRDefault="00F66E5A" w:rsidP="00F66E5A">
      <w:pPr>
        <w:jc w:val="both"/>
      </w:pPr>
    </w:p>
    <w:p w:rsidR="00F66E5A" w:rsidRDefault="00F66E5A" w:rsidP="00AB7368">
      <w:pPr>
        <w:jc w:val="both"/>
      </w:pPr>
      <w:r>
        <w:t xml:space="preserve">Il faut obligatoirement sélectionner des registres différents dans le cas où la période des heures de vacation fait </w:t>
      </w:r>
      <w:r w:rsidR="006509C2">
        <w:t>référence</w:t>
      </w:r>
      <w:r>
        <w:t xml:space="preserve"> à de</w:t>
      </w:r>
      <w:r w:rsidR="00AB7368">
        <w:t>s taux de vacations différents.</w:t>
      </w:r>
    </w:p>
    <w:p w:rsidR="00F66E5A" w:rsidRPr="006A61D0" w:rsidRDefault="00F66E5A" w:rsidP="00F66E5A">
      <w:pPr>
        <w:jc w:val="center"/>
        <w:rPr>
          <w:sz w:val="12"/>
          <w:szCs w:val="12"/>
        </w:rPr>
      </w:pPr>
    </w:p>
    <w:p w:rsidR="00F66E5A" w:rsidRDefault="00F66E5A" w:rsidP="00AB7368">
      <w:pPr>
        <w:jc w:val="both"/>
      </w:pPr>
      <w:r>
        <w:t>Cliquez sur ‘Enregistrer’ afin de revenir à la fenêtre de saisie de paie. Les registres saisis s’affichent automatiquement dans le tableau avec le justificatif et le mois de rappel.</w:t>
      </w:r>
    </w:p>
    <w:p w:rsidR="006509C2" w:rsidRDefault="006509C2" w:rsidP="00AB7368">
      <w:pPr>
        <w:jc w:val="both"/>
      </w:pPr>
    </w:p>
    <w:p w:rsidR="00F66E5A" w:rsidRDefault="006509C2" w:rsidP="00F66E5A">
      <w:r>
        <w:rPr>
          <w:noProof/>
          <w:lang w:eastAsia="fr-FR"/>
        </w:rPr>
        <w:drawing>
          <wp:inline distT="0" distB="0" distL="0" distR="0">
            <wp:extent cx="5749925" cy="3218815"/>
            <wp:effectExtent l="0" t="0" r="317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925" cy="3218815"/>
                    </a:xfrm>
                    <a:prstGeom prst="rect">
                      <a:avLst/>
                    </a:prstGeom>
                    <a:noFill/>
                    <a:ln>
                      <a:noFill/>
                    </a:ln>
                  </pic:spPr>
                </pic:pic>
              </a:graphicData>
            </a:graphic>
          </wp:inline>
        </w:drawing>
      </w:r>
    </w:p>
    <w:p w:rsidR="006509C2" w:rsidRDefault="006509C2" w:rsidP="00F66E5A"/>
    <w:p w:rsidR="00F66E5A" w:rsidRDefault="00F66E5A" w:rsidP="00F66E5A">
      <w:r>
        <w:t>Clique</w:t>
      </w:r>
      <w:r w:rsidR="006509C2">
        <w:t xml:space="preserve">z sur ‘Enregistrer’ pour sélectionner un autre salarié </w:t>
      </w:r>
      <w:r>
        <w:t>ou sur ‘Editer le bulletin’ pour enregistrer, calculer et visualiser le bulletin de paie.</w:t>
      </w:r>
    </w:p>
    <w:p w:rsidR="00C13C63" w:rsidRDefault="00C13C63"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AB7368" w:rsidRDefault="00AB7368" w:rsidP="00C13C63">
      <w:pPr>
        <w:pStyle w:val="Corpsdetexte"/>
      </w:pPr>
    </w:p>
    <w:p w:rsidR="00C13C63" w:rsidRPr="00D23390" w:rsidRDefault="00C91075" w:rsidP="00827316">
      <w:pPr>
        <w:pStyle w:val="Corpsdetexte"/>
        <w:numPr>
          <w:ilvl w:val="0"/>
          <w:numId w:val="3"/>
        </w:numPr>
      </w:pPr>
      <w:r>
        <w:rPr>
          <w:rFonts w:ascii="Arial" w:hAnsi="Arial" w:cs="Arial"/>
          <w:b/>
          <w:sz w:val="26"/>
          <w:szCs w:val="26"/>
        </w:rPr>
        <w:lastRenderedPageBreak/>
        <w:t>Paramétrage des comptes pour l’interface GAPAIE – AGE12</w:t>
      </w:r>
    </w:p>
    <w:p w:rsidR="00D23390" w:rsidRDefault="00D23390" w:rsidP="00D23390">
      <w:pPr>
        <w:pStyle w:val="Corpsdetexte"/>
        <w:rPr>
          <w:rFonts w:ascii="Arial" w:hAnsi="Arial" w:cs="Arial"/>
          <w:b/>
          <w:sz w:val="26"/>
          <w:szCs w:val="26"/>
        </w:rPr>
      </w:pPr>
    </w:p>
    <w:p w:rsidR="00820B1D" w:rsidRPr="00820B1D" w:rsidRDefault="00820B1D" w:rsidP="00827316">
      <w:pPr>
        <w:pStyle w:val="Corpsdetexte"/>
        <w:numPr>
          <w:ilvl w:val="0"/>
          <w:numId w:val="7"/>
        </w:numPr>
        <w:rPr>
          <w:sz w:val="28"/>
          <w:u w:val="single"/>
        </w:rPr>
      </w:pPr>
      <w:r w:rsidRPr="00820B1D">
        <w:rPr>
          <w:sz w:val="28"/>
          <w:u w:val="single"/>
        </w:rPr>
        <w:t>Dans AGE</w:t>
      </w:r>
    </w:p>
    <w:p w:rsidR="00820B1D" w:rsidRDefault="00820B1D" w:rsidP="00D23390">
      <w:pPr>
        <w:pStyle w:val="Corpsdetexte"/>
      </w:pPr>
    </w:p>
    <w:p w:rsidR="00820B1D" w:rsidRPr="00820B1D" w:rsidRDefault="00820B1D" w:rsidP="00D23390">
      <w:pPr>
        <w:pStyle w:val="Corpsdetexte"/>
        <w:rPr>
          <w:i/>
          <w:u w:val="single"/>
        </w:rPr>
      </w:pPr>
      <w:r w:rsidRPr="00820B1D">
        <w:rPr>
          <w:i/>
          <w:u w:val="single"/>
        </w:rPr>
        <w:t>Paramétrage des comptes</w:t>
      </w:r>
    </w:p>
    <w:p w:rsidR="00820B1D" w:rsidRDefault="00820B1D" w:rsidP="00D23390">
      <w:pPr>
        <w:pStyle w:val="Corpsdetexte"/>
      </w:pPr>
    </w:p>
    <w:p w:rsidR="00820B1D" w:rsidRDefault="00820B1D" w:rsidP="00D23390">
      <w:pPr>
        <w:pStyle w:val="Corpsdetexte"/>
      </w:pPr>
      <w:r>
        <w:t>Les comptes sélectionnables dans GAPAIE doivent être sélectionnés comme « Utilisable par le module Paie » dans AGE. Un paramétrage par défaut a déjà été effectué.</w:t>
      </w:r>
    </w:p>
    <w:p w:rsidR="00820B1D" w:rsidRDefault="00820B1D" w:rsidP="00D23390">
      <w:pPr>
        <w:pStyle w:val="Corpsdetexte"/>
      </w:pPr>
    </w:p>
    <w:p w:rsidR="00820B1D" w:rsidRDefault="00820B1D" w:rsidP="00D23390">
      <w:pPr>
        <w:pStyle w:val="Corpsdetexte"/>
      </w:pPr>
      <w:r>
        <w:rPr>
          <w:noProof/>
          <w:lang w:eastAsia="fr-FR"/>
        </w:rPr>
        <mc:AlternateContent>
          <mc:Choice Requires="wps">
            <w:drawing>
              <wp:anchor distT="0" distB="0" distL="114300" distR="114300" simplePos="0" relativeHeight="251664384" behindDoc="0" locked="0" layoutInCell="1" allowOverlap="1" wp14:anchorId="22F2FF0E" wp14:editId="5F2F7149">
                <wp:simplePos x="0" y="0"/>
                <wp:positionH relativeFrom="column">
                  <wp:posOffset>3657283</wp:posOffset>
                </wp:positionH>
                <wp:positionV relativeFrom="paragraph">
                  <wp:posOffset>2475230</wp:posOffset>
                </wp:positionV>
                <wp:extent cx="1114425" cy="185738"/>
                <wp:effectExtent l="19050" t="19050" r="28575" b="24130"/>
                <wp:wrapNone/>
                <wp:docPr id="3" name="Rectangle 3"/>
                <wp:cNvGraphicFramePr/>
                <a:graphic xmlns:a="http://schemas.openxmlformats.org/drawingml/2006/main">
                  <a:graphicData uri="http://schemas.microsoft.com/office/word/2010/wordprocessingShape">
                    <wps:wsp>
                      <wps:cNvSpPr/>
                      <wps:spPr>
                        <a:xfrm>
                          <a:off x="0" y="0"/>
                          <a:ext cx="1114425" cy="18573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962F8" id="Rectangle 3" o:spid="_x0000_s1026" style="position:absolute;margin-left:4in;margin-top:194.9pt;width:87.75pt;height:14.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" filled="f" strokecolor="red" strokeweight="2.25pt"/>
            </w:pict>
          </mc:Fallback>
        </mc:AlternateContent>
      </w:r>
      <w:r>
        <w:rPr>
          <w:noProof/>
          <w:lang w:eastAsia="fr-FR"/>
        </w:rPr>
        <w:drawing>
          <wp:inline distT="0" distB="0" distL="0" distR="0" wp14:anchorId="3A19D603" wp14:editId="0C33F86D">
            <wp:extent cx="5759450" cy="26797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679700"/>
                    </a:xfrm>
                    <a:prstGeom prst="rect">
                      <a:avLst/>
                    </a:prstGeom>
                  </pic:spPr>
                </pic:pic>
              </a:graphicData>
            </a:graphic>
          </wp:inline>
        </w:drawing>
      </w:r>
    </w:p>
    <w:p w:rsidR="00820B1D" w:rsidRDefault="00820B1D" w:rsidP="00D23390">
      <w:pPr>
        <w:pStyle w:val="Corpsdetexte"/>
      </w:pPr>
    </w:p>
    <w:p w:rsidR="00820B1D" w:rsidRDefault="00820B1D" w:rsidP="00D23390">
      <w:pPr>
        <w:pStyle w:val="Corpsdetexte"/>
      </w:pPr>
    </w:p>
    <w:p w:rsidR="00820B1D" w:rsidRPr="00820B1D" w:rsidRDefault="00820B1D" w:rsidP="00820B1D">
      <w:pPr>
        <w:pStyle w:val="Corpsdetexte"/>
        <w:rPr>
          <w:i/>
          <w:u w:val="single"/>
        </w:rPr>
      </w:pPr>
      <w:r w:rsidRPr="00820B1D">
        <w:rPr>
          <w:i/>
          <w:u w:val="single"/>
        </w:rPr>
        <w:t xml:space="preserve">Paramétrage des </w:t>
      </w:r>
      <w:r>
        <w:rPr>
          <w:i/>
          <w:u w:val="single"/>
        </w:rPr>
        <w:t>tiers</w:t>
      </w:r>
    </w:p>
    <w:p w:rsidR="00820B1D" w:rsidRDefault="00820B1D" w:rsidP="00D23390">
      <w:pPr>
        <w:pStyle w:val="Corpsdetexte"/>
      </w:pPr>
    </w:p>
    <w:p w:rsidR="00820B1D" w:rsidRDefault="00820B1D" w:rsidP="00D23390">
      <w:pPr>
        <w:pStyle w:val="Corpsdetexte"/>
      </w:pPr>
      <w:r>
        <w:t xml:space="preserve">Les tiers doivent être paramétrés dans AGE pour être disponible dans GAPAIE. </w:t>
      </w:r>
      <w:r w:rsidR="00827316">
        <w:t>Dans l’onglet Comptabilisation, cocher « Utilisable par le module Paie ».</w:t>
      </w:r>
    </w:p>
    <w:p w:rsidR="00827316" w:rsidRDefault="00827316" w:rsidP="00D23390">
      <w:pPr>
        <w:pStyle w:val="Corpsdetexte"/>
      </w:pPr>
    </w:p>
    <w:p w:rsidR="00827316" w:rsidRDefault="00827316" w:rsidP="00D23390">
      <w:pPr>
        <w:pStyle w:val="Corpsdetexte"/>
      </w:pPr>
      <w:r>
        <w:rPr>
          <w:noProof/>
          <w:lang w:eastAsia="fr-FR"/>
        </w:rPr>
        <mc:AlternateContent>
          <mc:Choice Requires="wps">
            <w:drawing>
              <wp:anchor distT="0" distB="0" distL="114300" distR="114300" simplePos="0" relativeHeight="251666432" behindDoc="0" locked="0" layoutInCell="1" allowOverlap="1" wp14:anchorId="26D3A8B6" wp14:editId="20FC1F0B">
                <wp:simplePos x="0" y="0"/>
                <wp:positionH relativeFrom="margin">
                  <wp:align>left</wp:align>
                </wp:positionH>
                <wp:positionV relativeFrom="paragraph">
                  <wp:posOffset>910273</wp:posOffset>
                </wp:positionV>
                <wp:extent cx="1114425" cy="185738"/>
                <wp:effectExtent l="19050" t="19050" r="28575" b="24130"/>
                <wp:wrapNone/>
                <wp:docPr id="5" name="Rectangle 5"/>
                <wp:cNvGraphicFramePr/>
                <a:graphic xmlns:a="http://schemas.openxmlformats.org/drawingml/2006/main">
                  <a:graphicData uri="http://schemas.microsoft.com/office/word/2010/wordprocessingShape">
                    <wps:wsp>
                      <wps:cNvSpPr/>
                      <wps:spPr>
                        <a:xfrm>
                          <a:off x="0" y="0"/>
                          <a:ext cx="1114425" cy="18573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65E50" id="Rectangle 5" o:spid="_x0000_s1026" style="position:absolute;margin-left:0;margin-top:71.7pt;width:87.75pt;height:14.6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" filled="f" strokecolor="red" strokeweight="2.25pt">
                <w10:wrap anchorx="margin"/>
              </v:rect>
            </w:pict>
          </mc:Fallback>
        </mc:AlternateContent>
      </w:r>
      <w:r>
        <w:rPr>
          <w:noProof/>
          <w:lang w:eastAsia="fr-FR"/>
        </w:rPr>
        <w:drawing>
          <wp:inline distT="0" distB="0" distL="0" distR="0" wp14:anchorId="33B8BBA8" wp14:editId="26C8C1C0">
            <wp:extent cx="5759450" cy="1233805"/>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233805"/>
                    </a:xfrm>
                    <a:prstGeom prst="rect">
                      <a:avLst/>
                    </a:prstGeom>
                  </pic:spPr>
                </pic:pic>
              </a:graphicData>
            </a:graphic>
          </wp:inline>
        </w:drawing>
      </w:r>
    </w:p>
    <w:p w:rsidR="00820B1D" w:rsidRDefault="00820B1D" w:rsidP="00D23390">
      <w:pPr>
        <w:pStyle w:val="Corpsdetexte"/>
      </w:pPr>
    </w:p>
    <w:p w:rsidR="00820B1D" w:rsidRPr="00820B1D" w:rsidRDefault="00820B1D" w:rsidP="00827316">
      <w:pPr>
        <w:pStyle w:val="Corpsdetexte"/>
        <w:numPr>
          <w:ilvl w:val="0"/>
          <w:numId w:val="7"/>
        </w:numPr>
        <w:rPr>
          <w:sz w:val="28"/>
          <w:u w:val="single"/>
        </w:rPr>
      </w:pPr>
      <w:r w:rsidRPr="00820B1D">
        <w:rPr>
          <w:sz w:val="28"/>
          <w:u w:val="single"/>
        </w:rPr>
        <w:t>Dans GAPAIE</w:t>
      </w:r>
    </w:p>
    <w:p w:rsidR="00820B1D" w:rsidRDefault="00820B1D" w:rsidP="00D23390">
      <w:pPr>
        <w:pStyle w:val="Corpsdetexte"/>
      </w:pPr>
    </w:p>
    <w:p w:rsidR="00C91075" w:rsidRDefault="00D23390" w:rsidP="00D23390">
      <w:pPr>
        <w:pStyle w:val="Corpsdetexte"/>
      </w:pPr>
      <w:r>
        <w:t xml:space="preserve">Cette fonctionnalité est accessible via le menu « Comptabilisation, Paramétrage des </w:t>
      </w:r>
      <w:r w:rsidR="00C91075">
        <w:t>comptes »</w:t>
      </w:r>
      <w:r w:rsidR="00381327">
        <w:t>.</w:t>
      </w:r>
    </w:p>
    <w:p w:rsidR="00D23390" w:rsidRDefault="00D23390" w:rsidP="00D23390">
      <w:pPr>
        <w:pStyle w:val="Corpsdetexte"/>
      </w:pPr>
    </w:p>
    <w:p w:rsidR="00D23390" w:rsidRDefault="00D23390" w:rsidP="00D23390">
      <w:pPr>
        <w:pStyle w:val="Corpsdetexte"/>
      </w:pPr>
      <w:r>
        <w:rPr>
          <w:noProof/>
          <w:lang w:eastAsia="fr-FR"/>
        </w:rPr>
        <w:lastRenderedPageBreak/>
        <w:drawing>
          <wp:inline distT="0" distB="0" distL="0" distR="0">
            <wp:extent cx="4740834" cy="3401568"/>
            <wp:effectExtent l="0" t="0" r="3175" b="889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6631" cy="3405728"/>
                    </a:xfrm>
                    <a:prstGeom prst="rect">
                      <a:avLst/>
                    </a:prstGeom>
                    <a:noFill/>
                    <a:ln>
                      <a:noFill/>
                    </a:ln>
                  </pic:spPr>
                </pic:pic>
              </a:graphicData>
            </a:graphic>
          </wp:inline>
        </w:drawing>
      </w:r>
    </w:p>
    <w:p w:rsidR="00D23390" w:rsidRDefault="00D23390" w:rsidP="00D23390">
      <w:pPr>
        <w:pStyle w:val="Corpsdetexte"/>
      </w:pPr>
    </w:p>
    <w:p w:rsidR="00D23390" w:rsidRDefault="00D23390" w:rsidP="00D23390">
      <w:pPr>
        <w:pStyle w:val="Corpsdetexte"/>
      </w:pPr>
      <w:r>
        <w:t xml:space="preserve">Cliquez sur le bouton « Initialiser Interface AGE 12 » </w:t>
      </w:r>
    </w:p>
    <w:p w:rsidR="00D23390" w:rsidRDefault="00D23390" w:rsidP="00D23390">
      <w:pPr>
        <w:pStyle w:val="Corpsdetexte"/>
      </w:pPr>
    </w:p>
    <w:p w:rsidR="00D23390" w:rsidRDefault="00D23390" w:rsidP="00D23390">
      <w:pPr>
        <w:pStyle w:val="Corpsdetexte"/>
      </w:pPr>
      <w:r>
        <w:rPr>
          <w:noProof/>
          <w:lang w:eastAsia="fr-FR"/>
        </w:rPr>
        <w:drawing>
          <wp:inline distT="0" distB="0" distL="0" distR="0" wp14:anchorId="1131B810" wp14:editId="0FC1B81D">
            <wp:extent cx="4742033" cy="3503981"/>
            <wp:effectExtent l="0" t="0" r="1905" b="127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908" cy="3512756"/>
                    </a:xfrm>
                    <a:prstGeom prst="rect">
                      <a:avLst/>
                    </a:prstGeom>
                  </pic:spPr>
                </pic:pic>
              </a:graphicData>
            </a:graphic>
          </wp:inline>
        </w:drawing>
      </w:r>
    </w:p>
    <w:p w:rsidR="00D23390" w:rsidRDefault="00D23390" w:rsidP="00D23390">
      <w:pPr>
        <w:pStyle w:val="Corpsdetexte"/>
      </w:pPr>
    </w:p>
    <w:p w:rsidR="00C91075" w:rsidRDefault="00C91075" w:rsidP="00C91075">
      <w:r>
        <w:t xml:space="preserve">Vous avez 2 possibilités : </w:t>
      </w:r>
    </w:p>
    <w:p w:rsidR="00C91075" w:rsidRDefault="00C91075" w:rsidP="00827316">
      <w:pPr>
        <w:pStyle w:val="Paragraphedeliste"/>
        <w:numPr>
          <w:ilvl w:val="0"/>
          <w:numId w:val="5"/>
        </w:numPr>
        <w:suppressAutoHyphens w:val="0"/>
        <w:spacing w:line="276" w:lineRule="auto"/>
      </w:pPr>
      <w:r>
        <w:t xml:space="preserve">Vous reprenez le paramétrage de 2015 (conseillé) effectué pour l’interface </w:t>
      </w:r>
      <w:proofErr w:type="spellStart"/>
      <w:r>
        <w:t>Gapaie</w:t>
      </w:r>
      <w:proofErr w:type="spellEnd"/>
      <w:r>
        <w:t xml:space="preserve"> et la  version précédente de AGE, dans ce cas cliquez sur le bouton « Reprendre », puis cliquez sur le bouton « Exporter » afin de récupérer le paramétrage dans un fichier </w:t>
      </w:r>
      <w:proofErr w:type="spellStart"/>
      <w:r>
        <w:t>excel</w:t>
      </w:r>
      <w:proofErr w:type="spellEnd"/>
      <w:r>
        <w:t xml:space="preserve"> après avoir saisi le nom du fichier avec l’extension « .XLS » et sélectionner le répertoire de destination.</w:t>
      </w:r>
    </w:p>
    <w:p w:rsidR="00C91075" w:rsidRDefault="00C91075" w:rsidP="00C91075">
      <w:pPr>
        <w:ind w:left="1068"/>
      </w:pPr>
    </w:p>
    <w:p w:rsidR="00C91075" w:rsidRDefault="00C91075" w:rsidP="00827316">
      <w:pPr>
        <w:pStyle w:val="Paragraphedeliste"/>
        <w:numPr>
          <w:ilvl w:val="0"/>
          <w:numId w:val="5"/>
        </w:numPr>
        <w:suppressAutoHyphens w:val="0"/>
        <w:spacing w:line="276" w:lineRule="auto"/>
      </w:pPr>
      <w:r>
        <w:t xml:space="preserve">Vous effectuez le paramétrage à partir de l’exportation des Rubriques de Paie, dans ce cas cliquez sur le bouton « Exporter Rubriques de Paie » après avoir saisi </w:t>
      </w:r>
      <w:r>
        <w:lastRenderedPageBreak/>
        <w:t>le nom du fichier avec l’extension « .XLS » et sélectionner le répertoire de destination.</w:t>
      </w:r>
    </w:p>
    <w:p w:rsidR="00C91075" w:rsidRDefault="00C91075" w:rsidP="00C91075">
      <w:pPr>
        <w:suppressAutoHyphens w:val="0"/>
        <w:spacing w:line="276" w:lineRule="auto"/>
      </w:pPr>
    </w:p>
    <w:p w:rsidR="00C91075" w:rsidRDefault="00C91075" w:rsidP="00C91075">
      <w:r>
        <w:t xml:space="preserve">Quelle que soit l’option choisie vous devez saisir dans le fichier </w:t>
      </w:r>
      <w:proofErr w:type="spellStart"/>
      <w:r>
        <w:t>excel</w:t>
      </w:r>
      <w:proofErr w:type="spellEnd"/>
      <w:r>
        <w:t xml:space="preserve"> généré uniquement les modifications dans les colonnes : </w:t>
      </w:r>
    </w:p>
    <w:p w:rsidR="00C91075" w:rsidRDefault="00C91075" w:rsidP="00827316">
      <w:pPr>
        <w:pStyle w:val="Paragraphedeliste"/>
        <w:numPr>
          <w:ilvl w:val="0"/>
          <w:numId w:val="5"/>
        </w:numPr>
        <w:suppressAutoHyphens w:val="0"/>
        <w:spacing w:line="276" w:lineRule="auto"/>
      </w:pPr>
      <w:r>
        <w:t>Nouveau compte</w:t>
      </w:r>
    </w:p>
    <w:p w:rsidR="00C91075" w:rsidRDefault="00C91075" w:rsidP="00827316">
      <w:pPr>
        <w:pStyle w:val="Paragraphedeliste"/>
        <w:numPr>
          <w:ilvl w:val="0"/>
          <w:numId w:val="5"/>
        </w:numPr>
        <w:suppressAutoHyphens w:val="0"/>
        <w:spacing w:line="276" w:lineRule="auto"/>
      </w:pPr>
      <w:r>
        <w:t>Nouvelle contrepartie</w:t>
      </w:r>
    </w:p>
    <w:p w:rsidR="00C91075" w:rsidRDefault="00C91075" w:rsidP="00827316">
      <w:pPr>
        <w:pStyle w:val="Paragraphedeliste"/>
        <w:numPr>
          <w:ilvl w:val="0"/>
          <w:numId w:val="5"/>
        </w:numPr>
        <w:suppressAutoHyphens w:val="0"/>
        <w:spacing w:line="276" w:lineRule="auto"/>
      </w:pPr>
      <w:r>
        <w:t>Nouveau tiers</w:t>
      </w:r>
    </w:p>
    <w:p w:rsidR="00C91075" w:rsidRDefault="00C91075" w:rsidP="00C91075">
      <w:pPr>
        <w:suppressAutoHyphens w:val="0"/>
        <w:spacing w:line="276" w:lineRule="auto"/>
      </w:pPr>
    </w:p>
    <w:p w:rsidR="00C91075" w:rsidRDefault="00C91075" w:rsidP="00C91075">
      <w:r>
        <w:t>Lorsque vous aurez fini d’apporter les modifications, utilisez la fonction « Intégrer </w:t>
      </w:r>
      <w:proofErr w:type="gramStart"/>
      <w:r>
        <w:t>» .</w:t>
      </w:r>
      <w:proofErr w:type="gramEnd"/>
    </w:p>
    <w:p w:rsidR="00C91075" w:rsidRDefault="00C91075" w:rsidP="00C91075">
      <w:r>
        <w:t xml:space="preserve">Cette option met à jour le paramétrage à partir du fichier </w:t>
      </w:r>
      <w:proofErr w:type="spellStart"/>
      <w:r>
        <w:t>excel</w:t>
      </w:r>
      <w:proofErr w:type="spellEnd"/>
      <w:r>
        <w:t xml:space="preserve"> sélectionné à l’aide du bouton « Parcourir ».</w:t>
      </w:r>
    </w:p>
    <w:p w:rsidR="00EE50CE" w:rsidRDefault="00EE50CE" w:rsidP="00D23390">
      <w:pPr>
        <w:pStyle w:val="Corpsdetexte"/>
      </w:pPr>
    </w:p>
    <w:p w:rsidR="001F1412" w:rsidRDefault="001F1412" w:rsidP="00D23390">
      <w:pPr>
        <w:pStyle w:val="Corpsdetexte"/>
      </w:pPr>
    </w:p>
    <w:p w:rsidR="00EE50CE" w:rsidRPr="00D23390" w:rsidRDefault="00EE50CE" w:rsidP="00EE50CE">
      <w:pPr>
        <w:pStyle w:val="Corpsdetexte"/>
        <w:numPr>
          <w:ilvl w:val="0"/>
          <w:numId w:val="3"/>
        </w:numPr>
      </w:pPr>
      <w:r>
        <w:rPr>
          <w:rFonts w:ascii="Arial" w:hAnsi="Arial" w:cs="Arial"/>
          <w:b/>
          <w:sz w:val="26"/>
          <w:szCs w:val="26"/>
        </w:rPr>
        <w:t xml:space="preserve">Edition du bordereau de liquidation </w:t>
      </w:r>
      <w:r w:rsidR="001F1412">
        <w:rPr>
          <w:rFonts w:ascii="Arial" w:hAnsi="Arial" w:cs="Arial"/>
          <w:b/>
          <w:sz w:val="26"/>
          <w:szCs w:val="26"/>
        </w:rPr>
        <w:t>et Génération du fichier</w:t>
      </w:r>
    </w:p>
    <w:p w:rsidR="00EE50CE" w:rsidRDefault="00EE50CE" w:rsidP="00D23390">
      <w:pPr>
        <w:pStyle w:val="Corpsdetexte"/>
      </w:pPr>
    </w:p>
    <w:p w:rsidR="00664242" w:rsidRDefault="00043665" w:rsidP="00664242">
      <w:pPr>
        <w:jc w:val="both"/>
      </w:pPr>
      <w:r>
        <w:t xml:space="preserve">Le bordereau de liquidation </w:t>
      </w:r>
      <w:r w:rsidR="00664242">
        <w:t>est une édition permettant de récapituler la paie sur les comptes comptables de charge et de contrepartie. L’agent chargé de la paie doit contrôler que ce bordereau de liquidation reprend bien tous les éléments de la paie du mois à transmettre en comptabilité (</w:t>
      </w:r>
      <w:r w:rsidR="009E2B5F">
        <w:t xml:space="preserve">A l’aide du bulletin récapitulatif ou tout autre document de </w:t>
      </w:r>
      <w:proofErr w:type="spellStart"/>
      <w:r w:rsidR="009E2B5F">
        <w:t>Gapaie</w:t>
      </w:r>
      <w:proofErr w:type="spellEnd"/>
      <w:r w:rsidR="009E2B5F">
        <w:t>)</w:t>
      </w:r>
      <w:r w:rsidR="00664242">
        <w:t>.</w:t>
      </w:r>
    </w:p>
    <w:p w:rsidR="00EE50CE" w:rsidRDefault="00EE50CE" w:rsidP="00D23390">
      <w:pPr>
        <w:pStyle w:val="Corpsdetexte"/>
      </w:pPr>
    </w:p>
    <w:p w:rsidR="00664242" w:rsidRDefault="009E2B5F" w:rsidP="00D23390">
      <w:pPr>
        <w:pStyle w:val="Corpsdetexte"/>
      </w:pPr>
      <w:r>
        <w:t>Pour l’éditer, sélectionnez</w:t>
      </w:r>
      <w:r w:rsidR="00664242">
        <w:t xml:space="preserve"> le menu ‘Comptabilisation’, ‘Edition du bordereau de liquidation’.</w:t>
      </w:r>
    </w:p>
    <w:p w:rsidR="00664242" w:rsidRDefault="00664242" w:rsidP="00D23390">
      <w:pPr>
        <w:pStyle w:val="Corpsdetexte"/>
      </w:pPr>
      <w:r>
        <w:t>Si vous souhaitez rééditer un bordereau de liquidation pour un mois antérieur à la paie en cours, sélectionnez ‘Edition du bordereau de liquidation / historique’.</w:t>
      </w:r>
    </w:p>
    <w:p w:rsidR="00664242" w:rsidRDefault="00664242" w:rsidP="00D23390">
      <w:pPr>
        <w:pStyle w:val="Corpsdetexte"/>
      </w:pPr>
    </w:p>
    <w:p w:rsidR="001F1412" w:rsidRDefault="001D182A" w:rsidP="001F1412">
      <w:pPr>
        <w:pStyle w:val="Corpsdetexte"/>
        <w:jc w:val="center"/>
      </w:pPr>
      <w:r>
        <w:rPr>
          <w:noProof/>
          <w:lang w:eastAsia="fr-FR"/>
        </w:rPr>
        <w:drawing>
          <wp:inline distT="0" distB="0" distL="0" distR="0">
            <wp:extent cx="5398285" cy="40576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1345" cy="4067467"/>
                    </a:xfrm>
                    <a:prstGeom prst="rect">
                      <a:avLst/>
                    </a:prstGeom>
                    <a:noFill/>
                    <a:ln>
                      <a:noFill/>
                    </a:ln>
                  </pic:spPr>
                </pic:pic>
              </a:graphicData>
            </a:graphic>
          </wp:inline>
        </w:drawing>
      </w:r>
    </w:p>
    <w:p w:rsidR="001F1412" w:rsidRDefault="001F1412" w:rsidP="00D23390">
      <w:pPr>
        <w:pStyle w:val="Corpsdetexte"/>
      </w:pPr>
    </w:p>
    <w:p w:rsidR="00867E01" w:rsidRDefault="001F1412" w:rsidP="00D23390">
      <w:pPr>
        <w:pStyle w:val="Corpsdetexte"/>
      </w:pPr>
      <w:r>
        <w:t>Lors de l’édition du bordereau de liquidation, sélectionnez l’option ‘</w:t>
      </w:r>
      <w:r w:rsidR="001D182A">
        <w:t>Avec A</w:t>
      </w:r>
      <w:r>
        <w:t>nalytique’ avant de faire la génération du fichier.</w:t>
      </w:r>
    </w:p>
    <w:p w:rsidR="00867E01" w:rsidRDefault="00867E01" w:rsidP="00D23390">
      <w:pPr>
        <w:pStyle w:val="Corpsdetexte"/>
      </w:pPr>
    </w:p>
    <w:p w:rsidR="001D182A" w:rsidRDefault="009E2B5F" w:rsidP="00D23390">
      <w:pPr>
        <w:pStyle w:val="Corpsdetexte"/>
      </w:pPr>
      <w:r>
        <w:lastRenderedPageBreak/>
        <w:t>Une sélection de critères est disponible pour filtrer la population de salariés (Recherche par).</w:t>
      </w:r>
    </w:p>
    <w:p w:rsidR="001D182A" w:rsidRDefault="001D182A" w:rsidP="00D23390">
      <w:pPr>
        <w:pStyle w:val="Corpsdetexte"/>
      </w:pPr>
    </w:p>
    <w:p w:rsidR="00EE081B" w:rsidRDefault="00EE081B" w:rsidP="00D23390">
      <w:pPr>
        <w:pStyle w:val="Corpsdetexte"/>
      </w:pPr>
      <w:r>
        <w:t>Cliquez sur le bouton ‘Editer’ pour visualiser le bordereau de liquidation.</w:t>
      </w:r>
    </w:p>
    <w:p w:rsidR="00EE081B" w:rsidRDefault="00EE081B" w:rsidP="00D23390">
      <w:pPr>
        <w:pStyle w:val="Corpsdetexte"/>
      </w:pPr>
    </w:p>
    <w:p w:rsidR="00EE081B" w:rsidRDefault="00043665" w:rsidP="00EE081B">
      <w:pPr>
        <w:pStyle w:val="Corpsdetexte"/>
        <w:jc w:val="center"/>
      </w:pPr>
      <w:r>
        <w:rPr>
          <w:noProof/>
          <w:lang w:eastAsia="fr-FR"/>
        </w:rPr>
        <w:drawing>
          <wp:inline distT="0" distB="0" distL="0" distR="0">
            <wp:extent cx="5305425" cy="3733122"/>
            <wp:effectExtent l="0" t="0" r="0"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2644" cy="3738202"/>
                    </a:xfrm>
                    <a:prstGeom prst="rect">
                      <a:avLst/>
                    </a:prstGeom>
                    <a:noFill/>
                    <a:ln>
                      <a:noFill/>
                    </a:ln>
                  </pic:spPr>
                </pic:pic>
              </a:graphicData>
            </a:graphic>
          </wp:inline>
        </w:drawing>
      </w:r>
    </w:p>
    <w:p w:rsidR="00EE081B" w:rsidRDefault="00EE081B" w:rsidP="00D23390">
      <w:pPr>
        <w:pStyle w:val="Corpsdetexte"/>
      </w:pPr>
    </w:p>
    <w:p w:rsidR="001F1412" w:rsidRDefault="00EE081B" w:rsidP="00D23390">
      <w:pPr>
        <w:pStyle w:val="Corpsdetexte"/>
      </w:pPr>
      <w:r>
        <w:t>Avant cette édition, l</w:t>
      </w:r>
      <w:r w:rsidR="001D182A">
        <w:t xml:space="preserve">e logiciel </w:t>
      </w:r>
      <w:r>
        <w:t>contrôle si tous</w:t>
      </w:r>
      <w:r w:rsidR="001D182A">
        <w:t xml:space="preserve"> les salariés</w:t>
      </w:r>
      <w:r>
        <w:t xml:space="preserve"> payés ont une</w:t>
      </w:r>
      <w:r w:rsidR="001D182A">
        <w:t xml:space="preserve"> ventilation analytique</w:t>
      </w:r>
      <w:r>
        <w:t xml:space="preserve"> et</w:t>
      </w:r>
      <w:r w:rsidR="001D182A">
        <w:t xml:space="preserve"> vous affiche</w:t>
      </w:r>
      <w:r>
        <w:t xml:space="preserve"> automatiquement un état d’anomalie </w:t>
      </w:r>
      <w:r w:rsidR="001D182A">
        <w:t>à l’écran.</w:t>
      </w:r>
    </w:p>
    <w:p w:rsidR="001D182A" w:rsidRDefault="001D182A" w:rsidP="00D23390">
      <w:pPr>
        <w:pStyle w:val="Corpsdetexte"/>
      </w:pPr>
    </w:p>
    <w:p w:rsidR="001F1412" w:rsidRDefault="001D182A" w:rsidP="001D182A">
      <w:pPr>
        <w:pStyle w:val="Corpsdetexte"/>
        <w:jc w:val="center"/>
      </w:pPr>
      <w:r>
        <w:rPr>
          <w:noProof/>
          <w:lang w:eastAsia="fr-FR"/>
        </w:rPr>
        <w:drawing>
          <wp:inline distT="0" distB="0" distL="0" distR="0">
            <wp:extent cx="4419600" cy="4031788"/>
            <wp:effectExtent l="0" t="0" r="0"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2821" cy="4043849"/>
                    </a:xfrm>
                    <a:prstGeom prst="rect">
                      <a:avLst/>
                    </a:prstGeom>
                    <a:noFill/>
                    <a:ln>
                      <a:noFill/>
                    </a:ln>
                  </pic:spPr>
                </pic:pic>
              </a:graphicData>
            </a:graphic>
          </wp:inline>
        </w:drawing>
      </w:r>
    </w:p>
    <w:p w:rsidR="001F1412" w:rsidRDefault="001F1412" w:rsidP="00D23390">
      <w:pPr>
        <w:pStyle w:val="Corpsdetexte"/>
      </w:pPr>
    </w:p>
    <w:p w:rsidR="001F1412" w:rsidRDefault="009E2B5F" w:rsidP="00D23390">
      <w:pPr>
        <w:pStyle w:val="Corpsdetexte"/>
      </w:pPr>
      <w:r>
        <w:lastRenderedPageBreak/>
        <w:t xml:space="preserve">En cas d’anomalie, </w:t>
      </w:r>
      <w:r w:rsidR="001D182A">
        <w:t>repren</w:t>
      </w:r>
      <w:r>
        <w:t>ez</w:t>
      </w:r>
      <w:r w:rsidR="001D182A">
        <w:t xml:space="preserve"> chacun des salariés </w:t>
      </w:r>
      <w:r>
        <w:t xml:space="preserve">en affectation analytique par salarié </w:t>
      </w:r>
      <w:r w:rsidR="001D182A">
        <w:t>avant de lancer la génération du fichier.</w:t>
      </w:r>
    </w:p>
    <w:p w:rsidR="00381327" w:rsidRDefault="00381327" w:rsidP="00D23390">
      <w:pPr>
        <w:pStyle w:val="Corpsdetexte"/>
      </w:pPr>
    </w:p>
    <w:p w:rsidR="001D182A" w:rsidRDefault="001D182A" w:rsidP="00D23390">
      <w:pPr>
        <w:pStyle w:val="Corpsdetexte"/>
      </w:pPr>
      <w:r>
        <w:t>S’il n’y a aucune anomalie détectée, cliquez sur le bouton ‘Générer’.</w:t>
      </w:r>
    </w:p>
    <w:p w:rsidR="00EE50CE" w:rsidRDefault="00EE50CE" w:rsidP="00D23390">
      <w:pPr>
        <w:pStyle w:val="Corpsdetexte"/>
      </w:pPr>
    </w:p>
    <w:p w:rsidR="00EE081B" w:rsidRDefault="00EE081B" w:rsidP="00EE081B">
      <w:pPr>
        <w:pStyle w:val="Corpsdetexte"/>
      </w:pPr>
      <w:r w:rsidRPr="00043665">
        <w:rPr>
          <w:b/>
          <w:u w:val="single"/>
        </w:rPr>
        <w:t>Attention</w:t>
      </w:r>
      <w:r>
        <w:t>, le nom du fichier généré est toujours le même, si vous en générez plus d’un en fonction du critère sélectionné, renommez les entre chaque génération.</w:t>
      </w:r>
    </w:p>
    <w:p w:rsidR="00EE50CE" w:rsidRDefault="00EE50CE" w:rsidP="00D23390">
      <w:pPr>
        <w:pStyle w:val="Corpsdetexte"/>
      </w:pPr>
    </w:p>
    <w:p w:rsidR="00EE081B" w:rsidRDefault="00EE081B" w:rsidP="00D23390">
      <w:pPr>
        <w:pStyle w:val="Corpsdetexte"/>
      </w:pPr>
      <w:r>
        <w:t>Le fichier est généré dans le dossier dont le chemin a été renseigné dans le menu ‘Comptabilisation’, ‘Paramètres généraux’</w:t>
      </w:r>
      <w:r w:rsidR="00043665">
        <w:t xml:space="preserve"> dans la rubrique</w:t>
      </w:r>
      <w:r w:rsidR="001004EA">
        <w:t xml:space="preserve"> ‘Mandatement’ et se nomme </w:t>
      </w:r>
      <w:r w:rsidRPr="000513DB">
        <w:rPr>
          <w:b/>
        </w:rPr>
        <w:t>Mandat.csv</w:t>
      </w:r>
      <w:r>
        <w:t xml:space="preserve"> (Format Excel)</w:t>
      </w:r>
    </w:p>
    <w:p w:rsidR="00EE081B" w:rsidRDefault="00EE081B" w:rsidP="00D23390">
      <w:pPr>
        <w:pStyle w:val="Corpsdetexte"/>
      </w:pPr>
    </w:p>
    <w:p w:rsidR="00EE081B" w:rsidRDefault="00EE081B" w:rsidP="00D23390">
      <w:pPr>
        <w:pStyle w:val="Corpsdetexte"/>
      </w:pPr>
    </w:p>
    <w:p w:rsidR="000513DB" w:rsidRDefault="000513DB" w:rsidP="00D23390">
      <w:pPr>
        <w:pStyle w:val="Corpsdetexte"/>
      </w:pPr>
      <w:bookmarkStart w:id="3" w:name="_GoBack"/>
      <w:bookmarkEnd w:id="3"/>
    </w:p>
    <w:p w:rsidR="000513DB" w:rsidRPr="00C13C63" w:rsidRDefault="000513DB" w:rsidP="00D23390">
      <w:pPr>
        <w:pStyle w:val="Corpsdetexte"/>
      </w:pPr>
    </w:p>
    <w:sectPr w:rsidR="000513DB" w:rsidRPr="00C13C63">
      <w:headerReference w:type="even" r:id="rId19"/>
      <w:headerReference w:type="default" r:id="rId20"/>
      <w:footerReference w:type="even" r:id="rId21"/>
      <w:footerReference w:type="default" r:id="rId22"/>
      <w:headerReference w:type="first" r:id="rId23"/>
      <w:footerReference w:type="first" r:id="rId24"/>
      <w:pgSz w:w="11906" w:h="16838"/>
      <w:pgMar w:top="851" w:right="1418" w:bottom="851"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781" w:rsidRDefault="007C7781">
      <w:r>
        <w:separator/>
      </w:r>
    </w:p>
  </w:endnote>
  <w:endnote w:type="continuationSeparator" w:id="0">
    <w:p w:rsidR="007C7781" w:rsidRDefault="007C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EB2" w:rsidRDefault="00107EB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2A" w:rsidRDefault="00BD0C2A">
    <w:pPr>
      <w:pStyle w:val="Pieddepage"/>
      <w:jc w:val="center"/>
    </w:pPr>
    <w:r>
      <w:rPr>
        <w:rStyle w:val="Numrodepage"/>
        <w:sz w:val="20"/>
      </w:rPr>
      <w:t xml:space="preserve">Page : </w:t>
    </w:r>
    <w:r>
      <w:rPr>
        <w:rStyle w:val="Numrodepage"/>
        <w:sz w:val="20"/>
      </w:rPr>
      <w:fldChar w:fldCharType="begin"/>
    </w:r>
    <w:r>
      <w:rPr>
        <w:rStyle w:val="Numrodepage"/>
        <w:sz w:val="20"/>
      </w:rPr>
      <w:instrText xml:space="preserve"> PAGE </w:instrText>
    </w:r>
    <w:r>
      <w:rPr>
        <w:rStyle w:val="Numrodepage"/>
        <w:sz w:val="20"/>
      </w:rPr>
      <w:fldChar w:fldCharType="separate"/>
    </w:r>
    <w:r w:rsidR="00867E01">
      <w:rPr>
        <w:rStyle w:val="Numrodepage"/>
        <w:noProof/>
        <w:sz w:val="20"/>
      </w:rPr>
      <w:t>8</w:t>
    </w:r>
    <w:r>
      <w:rPr>
        <w:rStyle w:val="Numrodepage"/>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EB2" w:rsidRDefault="00107E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781" w:rsidRDefault="007C7781">
      <w:r>
        <w:separator/>
      </w:r>
    </w:p>
  </w:footnote>
  <w:footnote w:type="continuationSeparator" w:id="0">
    <w:p w:rsidR="007C7781" w:rsidRDefault="007C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EB2" w:rsidRDefault="00107EB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EB2" w:rsidRDefault="00107EB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EB2" w:rsidRDefault="00107EB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D028C74"/>
    <w:name w:val="WW8Num1"/>
    <w:lvl w:ilvl="0">
      <w:start w:val="1"/>
      <w:numFmt w:val="upperRoman"/>
      <w:lvlText w:val="%1."/>
      <w:lvlJc w:val="left"/>
      <w:pPr>
        <w:tabs>
          <w:tab w:val="num" w:pos="1080"/>
        </w:tabs>
        <w:ind w:left="1080" w:hanging="720"/>
      </w:pPr>
      <w:rPr>
        <w:rFonts w:ascii="Arial" w:hAnsi="Arial"/>
        <w:sz w:val="24"/>
      </w:rPr>
    </w:lvl>
    <w:lvl w:ilvl="1">
      <w:start w:val="1"/>
      <w:numFmt w:val="lowerLetter"/>
      <w:lvlText w:val="%2."/>
      <w:lvlJc w:val="left"/>
      <w:pPr>
        <w:tabs>
          <w:tab w:val="num" w:pos="1440"/>
        </w:tabs>
        <w:ind w:left="1440" w:hanging="360"/>
      </w:pPr>
      <w:rPr>
        <w:sz w:val="20"/>
        <w:szCs w:val="20"/>
      </w:rPr>
    </w:lvl>
    <w:lvl w:ilvl="2">
      <w:start w:val="1"/>
      <w:numFmt w:val="bullet"/>
      <w:lvlText w:val=""/>
      <w:lvlJc w:val="left"/>
      <w:pPr>
        <w:tabs>
          <w:tab w:val="num" w:pos="2340"/>
        </w:tabs>
        <w:ind w:left="2340" w:hanging="360"/>
      </w:pPr>
      <w:rPr>
        <w:rFonts w:ascii="Symbol" w:hAnsi="Symbol" w:cs="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00000002"/>
    <w:name w:val="WW8Num2"/>
    <w:lvl w:ilvl="0">
      <w:numFmt w:val="bullet"/>
      <w:lvlText w:val=""/>
      <w:lvlJc w:val="left"/>
      <w:pPr>
        <w:tabs>
          <w:tab w:val="num" w:pos="1065"/>
        </w:tabs>
        <w:ind w:left="1065" w:hanging="360"/>
      </w:pPr>
      <w:rPr>
        <w:rFonts w:ascii="Symbol" w:hAnsi="Symbol" w:cs="Times New Roman"/>
      </w:rPr>
    </w:lvl>
  </w:abstractNum>
  <w:abstractNum w:abstractNumId="2" w15:restartNumberingAfterBreak="0">
    <w:nsid w:val="00000003"/>
    <w:multiLevelType w:val="singleLevel"/>
    <w:tmpl w:val="FF82A38C"/>
    <w:name w:val="WW8Num3"/>
    <w:lvl w:ilvl="0">
      <w:start w:val="4"/>
      <w:numFmt w:val="decimal"/>
      <w:lvlText w:val="%1"/>
      <w:lvlJc w:val="left"/>
      <w:pPr>
        <w:tabs>
          <w:tab w:val="num" w:pos="1068"/>
        </w:tabs>
        <w:ind w:left="1068" w:hanging="360"/>
      </w:pPr>
      <w:rPr>
        <w:rFonts w:ascii="Times New Roman" w:eastAsia="Times New Roman" w:hAnsi="Times New Roman" w:cs="Times New Roman" w:hint="default"/>
        <w:b/>
        <w:sz w:val="24"/>
        <w:szCs w:val="24"/>
      </w:rPr>
    </w:lvl>
  </w:abstractNum>
  <w:abstractNum w:abstractNumId="3" w15:restartNumberingAfterBreak="0">
    <w:nsid w:val="00000004"/>
    <w:multiLevelType w:val="multilevel"/>
    <w:tmpl w:val="C0F06770"/>
    <w:name w:val="WW8Num3"/>
    <w:lvl w:ilvl="0">
      <w:start w:val="2"/>
      <w:numFmt w:val="decimal"/>
      <w:lvlText w:val="%1"/>
      <w:lvlJc w:val="left"/>
      <w:pPr>
        <w:tabs>
          <w:tab w:val="num" w:pos="1068"/>
        </w:tabs>
        <w:ind w:left="1068" w:hanging="360"/>
      </w:pPr>
      <w:rPr>
        <w:rFonts w:ascii="Arial" w:hAnsi="Arial" w:hint="default"/>
        <w:b/>
        <w:sz w:val="24"/>
      </w:rPr>
    </w:lvl>
    <w:lvl w:ilvl="1">
      <w:start w:val="1"/>
      <w:numFmt w:val="lowerLetter"/>
      <w:lvlText w:val="%2."/>
      <w:lvlJc w:val="left"/>
      <w:pPr>
        <w:tabs>
          <w:tab w:val="num" w:pos="1788"/>
        </w:tabs>
        <w:ind w:left="1788" w:hanging="360"/>
      </w:pPr>
      <w:rPr>
        <w:rFonts w:ascii="Arial" w:hAnsi="Arial" w:hint="default"/>
        <w:b/>
        <w:sz w:val="24"/>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760"/>
      </w:pPr>
      <w:rPr>
        <w:b/>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1948"/>
        </w:tabs>
        <w:ind w:left="1701" w:hanging="113"/>
      </w:pPr>
    </w:lvl>
  </w:abstractNum>
  <w:abstractNum w:abstractNumId="6" w15:restartNumberingAfterBreak="0">
    <w:nsid w:val="00000007"/>
    <w:multiLevelType w:val="multilevel"/>
    <w:tmpl w:val="00000007"/>
    <w:name w:val="WW8Num7"/>
    <w:lvl w:ilvl="0">
      <w:start w:val="1"/>
      <w:numFmt w:val="upperRoman"/>
      <w:lvlText w:val="%1."/>
      <w:lvlJc w:val="left"/>
      <w:pPr>
        <w:tabs>
          <w:tab w:val="num" w:pos="1080"/>
        </w:tabs>
        <w:ind w:left="1080" w:hanging="720"/>
      </w:pPr>
      <w:rPr>
        <w:rFonts w:ascii="Arial" w:hAnsi="Arial" w:cs="Arial"/>
        <w:b/>
        <w:sz w:val="28"/>
        <w:szCs w:val="28"/>
      </w:rPr>
    </w:lvl>
    <w:lvl w:ilvl="1">
      <w:start w:val="1"/>
      <w:numFmt w:val="bullet"/>
      <w:lvlText w:val="-"/>
      <w:lvlJc w:val="left"/>
      <w:pPr>
        <w:tabs>
          <w:tab w:val="num" w:pos="1440"/>
        </w:tabs>
        <w:ind w:left="1440" w:hanging="360"/>
      </w:pPr>
      <w:rPr>
        <w:rFonts w:ascii="Times New Roman" w:hAnsi="Times New Roman" w:cs="Times New Roman"/>
        <w:sz w:val="24"/>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9"/>
    <w:lvl w:ilvl="0">
      <w:start w:val="1"/>
      <w:numFmt w:val="decimal"/>
      <w:lvlText w:val="%1."/>
      <w:lvlJc w:val="left"/>
      <w:pPr>
        <w:tabs>
          <w:tab w:val="num" w:pos="1428"/>
        </w:tabs>
        <w:ind w:left="1428" w:hanging="360"/>
      </w:pPr>
      <w:rPr>
        <w:rFonts w:ascii="Times New Roman" w:hAnsi="Times New Roman"/>
        <w:b w:val="0"/>
        <w:bCs w:val="0"/>
        <w:sz w:val="24"/>
        <w:szCs w:val="24"/>
      </w:rPr>
    </w:lvl>
  </w:abstractNum>
  <w:abstractNum w:abstractNumId="8" w15:restartNumberingAfterBreak="0">
    <w:nsid w:val="05542292"/>
    <w:multiLevelType w:val="hybridMultilevel"/>
    <w:tmpl w:val="85B26E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93E43F1"/>
    <w:multiLevelType w:val="hybridMultilevel"/>
    <w:tmpl w:val="ED1CE238"/>
    <w:lvl w:ilvl="0" w:tplc="6BBC8860">
      <w:start w:val="1"/>
      <w:numFmt w:val="upperRoman"/>
      <w:lvlText w:val="%1."/>
      <w:lvlJc w:val="right"/>
      <w:pPr>
        <w:tabs>
          <w:tab w:val="num" w:pos="570"/>
        </w:tabs>
        <w:ind w:left="570" w:hanging="2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022E48"/>
    <w:multiLevelType w:val="hybridMultilevel"/>
    <w:tmpl w:val="7FA8C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F61FD5"/>
    <w:multiLevelType w:val="hybridMultilevel"/>
    <w:tmpl w:val="C42A33AC"/>
    <w:name w:val="WW8Num322"/>
    <w:lvl w:ilvl="0" w:tplc="D4F0A8FE">
      <w:start w:val="3"/>
      <w:numFmt w:val="decimal"/>
      <w:lvlText w:val="%1."/>
      <w:lvlJc w:val="left"/>
      <w:pPr>
        <w:ind w:left="360" w:hanging="360"/>
      </w:pPr>
      <w:rPr>
        <w:rFonts w:ascii="Times New Roman" w:hAnsi="Times New Roman" w:hint="default"/>
        <w:b w:val="0"/>
        <w:bCs w:val="0"/>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6623593"/>
    <w:multiLevelType w:val="hybridMultilevel"/>
    <w:tmpl w:val="19228954"/>
    <w:name w:val="WW8Num5222"/>
    <w:lvl w:ilvl="0" w:tplc="040C0019">
      <w:start w:val="1"/>
      <w:numFmt w:val="lowerLetter"/>
      <w:lvlText w:val="%1."/>
      <w:lvlJc w:val="left"/>
      <w:pPr>
        <w:ind w:left="1400" w:hanging="360"/>
      </w:p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13" w15:restartNumberingAfterBreak="0">
    <w:nsid w:val="2ABC2CAE"/>
    <w:multiLevelType w:val="hybridMultilevel"/>
    <w:tmpl w:val="3524000A"/>
    <w:lvl w:ilvl="0" w:tplc="E160E07A">
      <w:numFmt w:val="bullet"/>
      <w:lvlText w:val=""/>
      <w:lvlJc w:val="left"/>
      <w:pPr>
        <w:ind w:left="1068" w:hanging="360"/>
      </w:pPr>
      <w:rPr>
        <w:rFonts w:ascii="Symbol" w:eastAsia="Times New Roman"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D6E0B44"/>
    <w:multiLevelType w:val="hybridMultilevel"/>
    <w:tmpl w:val="DFD6CCE2"/>
    <w:lvl w:ilvl="0" w:tplc="6BBC8860">
      <w:start w:val="1"/>
      <w:numFmt w:val="upperRoman"/>
      <w:lvlText w:val="%1."/>
      <w:lvlJc w:val="right"/>
      <w:pPr>
        <w:tabs>
          <w:tab w:val="num" w:pos="570"/>
        </w:tabs>
        <w:ind w:left="570" w:hanging="2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059027B"/>
    <w:multiLevelType w:val="hybridMultilevel"/>
    <w:tmpl w:val="A438A67E"/>
    <w:lvl w:ilvl="0" w:tplc="6BBC8860">
      <w:start w:val="1"/>
      <w:numFmt w:val="upperRoman"/>
      <w:lvlText w:val="%1."/>
      <w:lvlJc w:val="right"/>
      <w:pPr>
        <w:tabs>
          <w:tab w:val="num" w:pos="570"/>
        </w:tabs>
        <w:ind w:left="570" w:hanging="2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465EC7"/>
    <w:multiLevelType w:val="hybridMultilevel"/>
    <w:tmpl w:val="65921172"/>
    <w:name w:val="WW8Num3222"/>
    <w:lvl w:ilvl="0" w:tplc="D4F0A8FE">
      <w:start w:val="3"/>
      <w:numFmt w:val="decimal"/>
      <w:lvlText w:val="%1."/>
      <w:lvlJc w:val="left"/>
      <w:pPr>
        <w:ind w:left="1080" w:hanging="360"/>
      </w:pPr>
      <w:rPr>
        <w:rFonts w:ascii="Times New Roman" w:hAnsi="Times New Roman" w:hint="default"/>
        <w:b w:val="0"/>
        <w:bCs w:val="0"/>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8A836F9"/>
    <w:multiLevelType w:val="hybridMultilevel"/>
    <w:tmpl w:val="ACCA508A"/>
    <w:lvl w:ilvl="0" w:tplc="A96C089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01436"/>
    <w:multiLevelType w:val="hybridMultilevel"/>
    <w:tmpl w:val="36689A04"/>
    <w:name w:val="WW8Num5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A26557"/>
    <w:multiLevelType w:val="hybridMultilevel"/>
    <w:tmpl w:val="B4ACC966"/>
    <w:name w:val="WW8Num32"/>
    <w:lvl w:ilvl="0" w:tplc="D4F0A8FE">
      <w:start w:val="3"/>
      <w:numFmt w:val="decimal"/>
      <w:lvlText w:val="%1."/>
      <w:lvlJc w:val="left"/>
      <w:pPr>
        <w:ind w:left="360" w:hanging="360"/>
      </w:pPr>
      <w:rPr>
        <w:rFonts w:ascii="Times New Roman" w:hAnsi="Times New Roman" w:hint="default"/>
        <w:b w:val="0"/>
        <w:bCs w:val="0"/>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EC70630"/>
    <w:multiLevelType w:val="hybridMultilevel"/>
    <w:tmpl w:val="39B8BF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1286B6B"/>
    <w:multiLevelType w:val="hybridMultilevel"/>
    <w:tmpl w:val="620267C4"/>
    <w:name w:val="WW8Num5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49894C6D"/>
    <w:multiLevelType w:val="hybridMultilevel"/>
    <w:tmpl w:val="B6601F22"/>
    <w:lvl w:ilvl="0" w:tplc="368AA60C">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E683C82"/>
    <w:multiLevelType w:val="hybridMultilevel"/>
    <w:tmpl w:val="A438A67E"/>
    <w:lvl w:ilvl="0" w:tplc="6BBC8860">
      <w:start w:val="1"/>
      <w:numFmt w:val="upperRoman"/>
      <w:lvlText w:val="%1."/>
      <w:lvlJc w:val="right"/>
      <w:pPr>
        <w:tabs>
          <w:tab w:val="num" w:pos="570"/>
        </w:tabs>
        <w:ind w:left="570" w:hanging="2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907598"/>
    <w:multiLevelType w:val="hybridMultilevel"/>
    <w:tmpl w:val="ED1CE238"/>
    <w:lvl w:ilvl="0" w:tplc="6BBC8860">
      <w:start w:val="1"/>
      <w:numFmt w:val="upperRoman"/>
      <w:lvlText w:val="%1."/>
      <w:lvlJc w:val="right"/>
      <w:pPr>
        <w:tabs>
          <w:tab w:val="num" w:pos="570"/>
        </w:tabs>
        <w:ind w:left="570" w:hanging="2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EB2F3B"/>
    <w:multiLevelType w:val="hybridMultilevel"/>
    <w:tmpl w:val="2DB29574"/>
    <w:name w:val="WW8Num5222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5E2C29"/>
    <w:multiLevelType w:val="hybridMultilevel"/>
    <w:tmpl w:val="C34833DA"/>
    <w:name w:val="WW8Num522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7"/>
  </w:num>
  <w:num w:numId="3">
    <w:abstractNumId w:val="14"/>
  </w:num>
  <w:num w:numId="4">
    <w:abstractNumId w:val="13"/>
  </w:num>
  <w:num w:numId="5">
    <w:abstractNumId w:val="22"/>
  </w:num>
  <w:num w:numId="6">
    <w:abstractNumId w:val="10"/>
  </w:num>
  <w:num w:numId="7">
    <w:abstractNumId w:val="20"/>
  </w:num>
  <w:num w:numId="8">
    <w:abstractNumId w:val="15"/>
  </w:num>
  <w:num w:numId="9">
    <w:abstractNumId w:val="23"/>
  </w:num>
  <w:num w:numId="10">
    <w:abstractNumId w:val="24"/>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3" style="mso-position-horizontal:center" fillcolor="white" stroke="f">
      <v:fill color="white" color2="black"/>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49"/>
    <w:rsid w:val="00003BCC"/>
    <w:rsid w:val="00022076"/>
    <w:rsid w:val="00043665"/>
    <w:rsid w:val="000513DB"/>
    <w:rsid w:val="00086249"/>
    <w:rsid w:val="000F5D64"/>
    <w:rsid w:val="001004EA"/>
    <w:rsid w:val="00103104"/>
    <w:rsid w:val="00107EB2"/>
    <w:rsid w:val="001332CA"/>
    <w:rsid w:val="0015615D"/>
    <w:rsid w:val="00170DF0"/>
    <w:rsid w:val="001B5107"/>
    <w:rsid w:val="001D182A"/>
    <w:rsid w:val="001F1412"/>
    <w:rsid w:val="002078D5"/>
    <w:rsid w:val="00224837"/>
    <w:rsid w:val="00231001"/>
    <w:rsid w:val="002545BF"/>
    <w:rsid w:val="002B5176"/>
    <w:rsid w:val="002D370A"/>
    <w:rsid w:val="003059EF"/>
    <w:rsid w:val="00306BA3"/>
    <w:rsid w:val="0031014E"/>
    <w:rsid w:val="00314D58"/>
    <w:rsid w:val="00323F91"/>
    <w:rsid w:val="00381327"/>
    <w:rsid w:val="003A56F8"/>
    <w:rsid w:val="00420746"/>
    <w:rsid w:val="00437380"/>
    <w:rsid w:val="0044157A"/>
    <w:rsid w:val="00447B9E"/>
    <w:rsid w:val="00483653"/>
    <w:rsid w:val="004B7BA0"/>
    <w:rsid w:val="004C6BB0"/>
    <w:rsid w:val="004E7FE2"/>
    <w:rsid w:val="004F0F38"/>
    <w:rsid w:val="004F12B3"/>
    <w:rsid w:val="004F1764"/>
    <w:rsid w:val="005431F3"/>
    <w:rsid w:val="00546AE1"/>
    <w:rsid w:val="005622C8"/>
    <w:rsid w:val="005742CB"/>
    <w:rsid w:val="00576F93"/>
    <w:rsid w:val="0058768B"/>
    <w:rsid w:val="005D0F0E"/>
    <w:rsid w:val="005D3E0D"/>
    <w:rsid w:val="006148DE"/>
    <w:rsid w:val="006509C2"/>
    <w:rsid w:val="00664242"/>
    <w:rsid w:val="006746FE"/>
    <w:rsid w:val="006B43BD"/>
    <w:rsid w:val="006F5706"/>
    <w:rsid w:val="00745368"/>
    <w:rsid w:val="0078649E"/>
    <w:rsid w:val="007A36CD"/>
    <w:rsid w:val="007B22E2"/>
    <w:rsid w:val="007C7781"/>
    <w:rsid w:val="007D5344"/>
    <w:rsid w:val="00820B1D"/>
    <w:rsid w:val="00827316"/>
    <w:rsid w:val="00867E01"/>
    <w:rsid w:val="00895AD1"/>
    <w:rsid w:val="008A20FB"/>
    <w:rsid w:val="008F0996"/>
    <w:rsid w:val="00987C76"/>
    <w:rsid w:val="009D271C"/>
    <w:rsid w:val="009E2B5F"/>
    <w:rsid w:val="009E4383"/>
    <w:rsid w:val="00A3663C"/>
    <w:rsid w:val="00A47D92"/>
    <w:rsid w:val="00A9309B"/>
    <w:rsid w:val="00AB7368"/>
    <w:rsid w:val="00B24DF6"/>
    <w:rsid w:val="00B35CDF"/>
    <w:rsid w:val="00B849A8"/>
    <w:rsid w:val="00BD0C2A"/>
    <w:rsid w:val="00C13C63"/>
    <w:rsid w:val="00C322B2"/>
    <w:rsid w:val="00C44E21"/>
    <w:rsid w:val="00C57DF6"/>
    <w:rsid w:val="00C65F52"/>
    <w:rsid w:val="00C67274"/>
    <w:rsid w:val="00C70765"/>
    <w:rsid w:val="00C849A8"/>
    <w:rsid w:val="00C91075"/>
    <w:rsid w:val="00C95A06"/>
    <w:rsid w:val="00CB479E"/>
    <w:rsid w:val="00CD7F83"/>
    <w:rsid w:val="00D07BA4"/>
    <w:rsid w:val="00D23390"/>
    <w:rsid w:val="00D57F49"/>
    <w:rsid w:val="00D64A48"/>
    <w:rsid w:val="00D755F5"/>
    <w:rsid w:val="00E00204"/>
    <w:rsid w:val="00E505C0"/>
    <w:rsid w:val="00EA0D39"/>
    <w:rsid w:val="00EA1015"/>
    <w:rsid w:val="00EE081B"/>
    <w:rsid w:val="00EE50CE"/>
    <w:rsid w:val="00F441AD"/>
    <w:rsid w:val="00F66E5A"/>
    <w:rsid w:val="00F71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style="mso-position-horizontal:center" fillcolor="white" stroke="f">
      <v:fill color="white" color2="black"/>
      <v:stroke on="f"/>
      <v:textbox inset="0,0,0,0"/>
    </o:shapedefaults>
    <o:shapelayout v:ext="edit">
      <o:idmap v:ext="edit" data="1"/>
    </o:shapelayout>
  </w:shapeDefaults>
  <w:doNotEmbedSmartTags/>
  <w:decimalSymbol w:val=","/>
  <w:listSeparator w:val=";"/>
  <w15:chartTrackingRefBased/>
  <w15:docId w15:val="{316F1878-AEB8-4E2F-9326-2F0E6A01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link w:val="Titre1Car"/>
    <w:uiPriority w:val="9"/>
    <w:qFormat/>
    <w:rsid w:val="00C57DF6"/>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F66E5A"/>
    <w:pPr>
      <w:keepNext/>
      <w:suppressAutoHyphens w:val="0"/>
      <w:spacing w:before="240" w:after="60"/>
      <w:outlineLvl w:val="2"/>
    </w:pPr>
    <w:rPr>
      <w:rFonts w:ascii="Arial" w:hAnsi="Arial" w:cs="Arial"/>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Arial" w:hAnsi="Arial"/>
      <w:sz w:val="24"/>
    </w:rPr>
  </w:style>
  <w:style w:type="character" w:customStyle="1" w:styleId="WW8Num1z2">
    <w:name w:val="WW8Num1z2"/>
    <w:rPr>
      <w:rFonts w:ascii="Symbol" w:hAnsi="Symbol" w:cs="Symbol"/>
    </w:rPr>
  </w:style>
  <w:style w:type="character" w:customStyle="1" w:styleId="WW8Num2z0">
    <w:name w:val="WW8Num2z0"/>
    <w:rPr>
      <w:rFonts w:ascii="Symbol" w:hAnsi="Symbol" w:cs="Times New Roman"/>
    </w:rPr>
  </w:style>
  <w:style w:type="character" w:customStyle="1" w:styleId="WW8Num3z0">
    <w:name w:val="WW8Num3z0"/>
    <w:rPr>
      <w:rFonts w:ascii="Symbol" w:eastAsia="Times New Roman" w:hAnsi="Symbol" w:cs="Times New Roman"/>
    </w:rPr>
  </w:style>
  <w:style w:type="character" w:customStyle="1" w:styleId="WW8Num4z0">
    <w:name w:val="WW8Num4z0"/>
    <w:rPr>
      <w:rFonts w:ascii="Arial" w:hAnsi="Arial"/>
      <w:b/>
      <w:sz w:val="24"/>
    </w:rPr>
  </w:style>
  <w:style w:type="character" w:customStyle="1" w:styleId="WW8Num5z1">
    <w:name w:val="WW8Num5z1"/>
    <w:rPr>
      <w:b/>
      <w:sz w:val="24"/>
    </w:rPr>
  </w:style>
  <w:style w:type="character" w:customStyle="1" w:styleId="WW8Num7z0">
    <w:name w:val="WW8Num7z0"/>
    <w:rPr>
      <w:rFonts w:ascii="Arial" w:hAnsi="Arial" w:cs="Arial"/>
      <w:b/>
      <w:sz w:val="28"/>
      <w:szCs w:val="28"/>
    </w:rPr>
  </w:style>
  <w:style w:type="character" w:customStyle="1" w:styleId="WW8Num7z1">
    <w:name w:val="WW8Num7z1"/>
    <w:rPr>
      <w:rFonts w:ascii="Times New Roman" w:hAnsi="Times New Roman" w:cs="Times New Roman"/>
      <w:sz w:val="24"/>
      <w:szCs w:val="20"/>
    </w:rPr>
  </w:style>
  <w:style w:type="character" w:customStyle="1" w:styleId="WW8Num9z0">
    <w:name w:val="WW8Num9z0"/>
    <w:rPr>
      <w:rFonts w:ascii="Times New Roman" w:hAnsi="Times New Roman"/>
      <w:b w:val="0"/>
      <w:bCs w:val="0"/>
      <w:sz w:val="24"/>
      <w:szCs w:val="24"/>
    </w:rPr>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8Num4zfalse">
    <w:name w:val="WW8Num4zfalse"/>
    <w:rPr>
      <w:b/>
      <w:sz w:val="24"/>
    </w:rPr>
  </w:style>
  <w:style w:type="character" w:customStyle="1" w:styleId="WW8Num4z1">
    <w:name w:val="WW8Num4z1"/>
    <w:rPr>
      <w:b/>
      <w:sz w:val="24"/>
    </w:rPr>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8Num5zfalse">
    <w:name w:val="WW8Num5zfalse"/>
  </w:style>
  <w:style w:type="character" w:customStyle="1" w:styleId="WW8Num5ztrue">
    <w:name w:val="WW8Num5ztrue"/>
    <w:rPr>
      <w:b/>
      <w:sz w:val="24"/>
    </w:rPr>
  </w:style>
  <w:style w:type="character" w:customStyle="1" w:styleId="WW-WW8Num5ztrue">
    <w:name w:val="WW-WW8Num5ztrue"/>
  </w:style>
  <w:style w:type="character" w:customStyle="1" w:styleId="WW-WW8Num5ztrue1">
    <w:name w:val="WW-WW8Num5ztrue1"/>
  </w:style>
  <w:style w:type="character" w:customStyle="1" w:styleId="WW-WW8Num5ztrue12">
    <w:name w:val="WW-WW8Num5ztrue12"/>
  </w:style>
  <w:style w:type="character" w:customStyle="1" w:styleId="WW-WW8Num5ztrue123">
    <w:name w:val="WW-WW8Num5ztrue123"/>
  </w:style>
  <w:style w:type="character" w:customStyle="1" w:styleId="WW-WW8Num5ztrue1234">
    <w:name w:val="WW-WW8Num5ztrue1234"/>
  </w:style>
  <w:style w:type="character" w:customStyle="1" w:styleId="WW-WW8Num5ztrue12345">
    <w:name w:val="WW-WW8Num5ztrue12345"/>
  </w:style>
  <w:style w:type="character" w:customStyle="1" w:styleId="WW-WW8Num5ztrue123456">
    <w:name w:val="WW-WW8Num5ztrue123456"/>
  </w:style>
  <w:style w:type="character" w:customStyle="1" w:styleId="WW8Num6zfalse">
    <w:name w:val="WW8Num6zfalse"/>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8Num8zfalse">
    <w:name w:val="WW8Num8zfalse"/>
  </w:style>
  <w:style w:type="character" w:customStyle="1" w:styleId="WW8Num9zfalse">
    <w:name w:val="WW8Num9zfalse"/>
    <w:rPr>
      <w:b/>
      <w:sz w:val="28"/>
      <w:szCs w:val="28"/>
    </w:rPr>
  </w:style>
  <w:style w:type="character" w:customStyle="1" w:styleId="WW8Num10zfalse">
    <w:name w:val="WW8Num10zfalse"/>
  </w:style>
  <w:style w:type="character" w:customStyle="1" w:styleId="WW8Num10ztrue">
    <w:name w:val="WW8Num10ztru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WW8Num1ztrue123456">
    <w:name w:val="WW-WW8Num1ztrue123456"/>
  </w:style>
  <w:style w:type="character" w:customStyle="1" w:styleId="WW-WW8Num1ztrue11">
    <w:name w:val="WW-WW8Num1ztrue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8Num2zfalse">
    <w:name w:val="WW8Num2zfalse"/>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12">
    <w:name w:val="WW-WW8Num2ztrue12"/>
  </w:style>
  <w:style w:type="character" w:customStyle="1" w:styleId="WW-WW8Num2ztrue123">
    <w:name w:val="WW-WW8Num2ztrue123"/>
  </w:style>
  <w:style w:type="character" w:customStyle="1" w:styleId="WW-WW8Num2ztrue1234">
    <w:name w:val="WW-WW8Num2ztrue1234"/>
  </w:style>
  <w:style w:type="character" w:customStyle="1" w:styleId="WW-WW8Num2ztrue12345">
    <w:name w:val="WW-WW8Num2ztrue12345"/>
  </w:style>
  <w:style w:type="character" w:customStyle="1" w:styleId="WW-WW8Num2ztrue123456">
    <w:name w:val="WW-WW8Num2ztrue123456"/>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WW8Num4ztrue123456">
    <w:name w:val="WW-WW8Num4ztrue123456"/>
  </w:style>
  <w:style w:type="character" w:customStyle="1" w:styleId="WW-WW8Num4ztrue11">
    <w:name w:val="WW-WW8Num4ztrue11"/>
  </w:style>
  <w:style w:type="character" w:customStyle="1" w:styleId="WW-WW8Num4ztrue121">
    <w:name w:val="WW-WW8Num4ztrue121"/>
  </w:style>
  <w:style w:type="character" w:customStyle="1" w:styleId="WW-WW8Num4ztrue1231">
    <w:name w:val="WW-WW8Num4ztrue1231"/>
  </w:style>
  <w:style w:type="character" w:customStyle="1" w:styleId="WW-WW8Num4ztrue12341">
    <w:name w:val="WW-WW8Num4ztrue12341"/>
  </w:style>
  <w:style w:type="character" w:customStyle="1" w:styleId="WW-WW8Num4ztrue123451">
    <w:name w:val="WW-WW8Num4ztrue123451"/>
  </w:style>
  <w:style w:type="character" w:customStyle="1" w:styleId="WW-WW8Num4ztrue1234561">
    <w:name w:val="WW-WW8Num4ztrue1234561"/>
  </w:style>
  <w:style w:type="character" w:customStyle="1" w:styleId="WW-WW8Num5ztrue1234567">
    <w:name w:val="WW-WW8Num5ztrue1234567"/>
  </w:style>
  <w:style w:type="character" w:customStyle="1" w:styleId="WW-WW8Num5ztrue11">
    <w:name w:val="WW-WW8Num5ztrue11"/>
  </w:style>
  <w:style w:type="character" w:customStyle="1" w:styleId="WW-WW8Num5ztrue121">
    <w:name w:val="WW-WW8Num5ztrue121"/>
  </w:style>
  <w:style w:type="character" w:customStyle="1" w:styleId="WW-WW8Num5ztrue1231">
    <w:name w:val="WW-WW8Num5ztrue1231"/>
  </w:style>
  <w:style w:type="character" w:customStyle="1" w:styleId="WW-WW8Num5ztrue12341">
    <w:name w:val="WW-WW8Num5ztrue12341"/>
  </w:style>
  <w:style w:type="character" w:customStyle="1" w:styleId="WW-WW8Num5ztrue123451">
    <w:name w:val="WW-WW8Num5ztrue123451"/>
  </w:style>
  <w:style w:type="character" w:customStyle="1" w:styleId="WW-WW8Num5ztrue1234561">
    <w:name w:val="WW-WW8Num5ztrue1234561"/>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123456">
    <w:name w:val="WW-WW8Num7ztrue123456"/>
  </w:style>
  <w:style w:type="character" w:customStyle="1" w:styleId="WW-WW8Num7ztrue11">
    <w:name w:val="WW-WW8Num7ztrue11"/>
  </w:style>
  <w:style w:type="character" w:customStyle="1" w:styleId="WW-WW8Num7ztrue121">
    <w:name w:val="WW-WW8Num7ztrue121"/>
  </w:style>
  <w:style w:type="character" w:customStyle="1" w:styleId="WW-WW8Num7ztrue1231">
    <w:name w:val="WW-WW8Num7ztrue1231"/>
  </w:style>
  <w:style w:type="character" w:customStyle="1" w:styleId="WW-WW8Num7ztrue12341">
    <w:name w:val="WW-WW8Num7ztrue12341"/>
  </w:style>
  <w:style w:type="character" w:customStyle="1" w:styleId="WW-WW8Num7ztrue123451">
    <w:name w:val="WW-WW8Num7ztrue123451"/>
  </w:style>
  <w:style w:type="character" w:customStyle="1" w:styleId="WW-WW8Num7ztrue1234561">
    <w:name w:val="WW-WW8Num7ztrue1234561"/>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Times New Roman" w:eastAsia="Times New Roman" w:hAnsi="Times New Roman" w:cs="Times New Roman"/>
      <w:sz w:val="24"/>
    </w:rPr>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5">
    <w:name w:val="WW8Num10z5"/>
    <w:rPr>
      <w:rFonts w:ascii="Wingdings" w:hAnsi="Wingdings" w:cs="Wingdings"/>
    </w:rPr>
  </w:style>
  <w:style w:type="character" w:customStyle="1" w:styleId="WW8Num11zfalse">
    <w:name w:val="WW8Num11zfalse"/>
  </w:style>
  <w:style w:type="character" w:customStyle="1" w:styleId="WW8Num11ztrue">
    <w:name w:val="WW8Num11ztru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8Num12ztrue">
    <w:name w:val="WW8Num12ztru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Policepardfaut1">
    <w:name w:val="Police par défaut1"/>
  </w:style>
  <w:style w:type="character" w:styleId="Numrodepage">
    <w:name w:val="page number"/>
    <w:basedOn w:val="Policepardfaut1"/>
  </w:style>
  <w:style w:type="paragraph" w:customStyle="1" w:styleId="Titre10">
    <w:name w:val="Titre1"/>
    <w:basedOn w:val="Normal"/>
    <w:next w:val="Corpsdetexte"/>
    <w:pPr>
      <w:jc w:val="center"/>
    </w:pPr>
    <w:rPr>
      <w:sz w:val="36"/>
    </w:rPr>
  </w:style>
  <w:style w:type="paragraph" w:styleId="Corpsdetexte">
    <w:name w:val="Body Text"/>
    <w:basedOn w:val="Normal"/>
    <w:link w:val="CorpsdetexteCar"/>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M1">
    <w:name w:val="toc 1"/>
    <w:basedOn w:val="Normal"/>
    <w:next w:val="Normal"/>
  </w:style>
  <w:style w:type="paragraph" w:styleId="TM2">
    <w:name w:val="toc 2"/>
    <w:basedOn w:val="Normal"/>
    <w:next w:val="Normal"/>
    <w:pPr>
      <w:ind w:left="240"/>
    </w:pPr>
  </w:style>
  <w:style w:type="paragraph" w:styleId="TM3">
    <w:name w:val="toc 3"/>
    <w:basedOn w:val="Normal"/>
    <w:next w:val="Normal"/>
    <w:pPr>
      <w:ind w:left="480"/>
    </w:pPr>
  </w:style>
  <w:style w:type="paragraph" w:styleId="TM4">
    <w:name w:val="toc 4"/>
    <w:basedOn w:val="Normal"/>
    <w:next w:val="Normal"/>
    <w:pPr>
      <w:ind w:left="720"/>
    </w:pPr>
  </w:style>
  <w:style w:type="paragraph" w:styleId="TM5">
    <w:name w:val="toc 5"/>
    <w:basedOn w:val="Normal"/>
    <w:next w:val="Normal"/>
    <w:pPr>
      <w:ind w:left="960"/>
    </w:pPr>
  </w:style>
  <w:style w:type="paragraph" w:styleId="TM6">
    <w:name w:val="toc 6"/>
    <w:basedOn w:val="Normal"/>
    <w:next w:val="Normal"/>
    <w:pPr>
      <w:ind w:left="1200"/>
    </w:pPr>
  </w:style>
  <w:style w:type="paragraph" w:styleId="TM7">
    <w:name w:val="toc 7"/>
    <w:basedOn w:val="Normal"/>
    <w:next w:val="Normal"/>
    <w:pPr>
      <w:ind w:left="1440"/>
    </w:pPr>
  </w:style>
  <w:style w:type="paragraph" w:styleId="TM8">
    <w:name w:val="toc 8"/>
    <w:basedOn w:val="Normal"/>
    <w:next w:val="Normal"/>
    <w:pPr>
      <w:ind w:left="1680"/>
    </w:pPr>
  </w:style>
  <w:style w:type="paragraph" w:styleId="TM9">
    <w:name w:val="toc 9"/>
    <w:basedOn w:val="Normal"/>
    <w:next w:val="Normal"/>
    <w:pPr>
      <w:ind w:left="1920"/>
    </w:pPr>
  </w:style>
  <w:style w:type="paragraph" w:styleId="Textedebulles">
    <w:name w:val="Balloon Text"/>
    <w:basedOn w:val="Normal"/>
    <w:rPr>
      <w:rFonts w:ascii="Tahoma" w:hAnsi="Tahoma" w:cs="Tahoma"/>
      <w:sz w:val="16"/>
      <w:szCs w:val="16"/>
    </w:rPr>
  </w:style>
  <w:style w:type="character" w:customStyle="1" w:styleId="Titre1Car">
    <w:name w:val="Titre 1 Car"/>
    <w:link w:val="Titre1"/>
    <w:uiPriority w:val="9"/>
    <w:rsid w:val="00C57DF6"/>
    <w:rPr>
      <w:rFonts w:ascii="Cambria" w:eastAsia="Times New Roman" w:hAnsi="Cambria" w:cs="Times New Roman"/>
      <w:b/>
      <w:bCs/>
      <w:kern w:val="32"/>
      <w:sz w:val="32"/>
      <w:szCs w:val="32"/>
      <w:lang w:eastAsia="zh-CN"/>
    </w:rPr>
  </w:style>
  <w:style w:type="paragraph" w:styleId="En-ttedetabledesmatires">
    <w:name w:val="TOC Heading"/>
    <w:basedOn w:val="Titre1"/>
    <w:next w:val="Normal"/>
    <w:uiPriority w:val="39"/>
    <w:semiHidden/>
    <w:unhideWhenUsed/>
    <w:qFormat/>
    <w:rsid w:val="00C57DF6"/>
    <w:pPr>
      <w:keepLines/>
      <w:suppressAutoHyphens w:val="0"/>
      <w:spacing w:before="480" w:after="0" w:line="276" w:lineRule="auto"/>
      <w:outlineLvl w:val="9"/>
    </w:pPr>
    <w:rPr>
      <w:color w:val="365F91"/>
      <w:kern w:val="0"/>
      <w:sz w:val="28"/>
      <w:szCs w:val="28"/>
      <w:lang w:eastAsia="en-US"/>
    </w:rPr>
  </w:style>
  <w:style w:type="paragraph" w:styleId="Sansinterligne">
    <w:name w:val="No Spacing"/>
    <w:uiPriority w:val="1"/>
    <w:qFormat/>
    <w:rsid w:val="00C70765"/>
    <w:pPr>
      <w:suppressAutoHyphens/>
    </w:pPr>
    <w:rPr>
      <w:sz w:val="24"/>
      <w:szCs w:val="24"/>
      <w:lang w:eastAsia="zh-CN"/>
    </w:rPr>
  </w:style>
  <w:style w:type="character" w:styleId="Lienhypertexte">
    <w:name w:val="Hyperlink"/>
    <w:uiPriority w:val="99"/>
    <w:unhideWhenUsed/>
    <w:rsid w:val="00E00204"/>
    <w:rPr>
      <w:color w:val="0563C1"/>
      <w:u w:val="single"/>
    </w:rPr>
  </w:style>
  <w:style w:type="character" w:styleId="Lienhypertextesuivivisit">
    <w:name w:val="FollowedHyperlink"/>
    <w:uiPriority w:val="99"/>
    <w:semiHidden/>
    <w:unhideWhenUsed/>
    <w:rsid w:val="00E00204"/>
    <w:rPr>
      <w:color w:val="954F72"/>
      <w:u w:val="single"/>
    </w:rPr>
  </w:style>
  <w:style w:type="paragraph" w:styleId="NormalWeb">
    <w:name w:val="Normal (Web)"/>
    <w:basedOn w:val="Normal"/>
    <w:uiPriority w:val="99"/>
    <w:semiHidden/>
    <w:unhideWhenUsed/>
    <w:rsid w:val="00003BCC"/>
    <w:pPr>
      <w:suppressAutoHyphens w:val="0"/>
      <w:spacing w:before="100" w:beforeAutospacing="1" w:after="100" w:afterAutospacing="1"/>
    </w:pPr>
    <w:rPr>
      <w:lang w:eastAsia="fr-FR"/>
    </w:rPr>
  </w:style>
  <w:style w:type="character" w:customStyle="1" w:styleId="Titre3Car">
    <w:name w:val="Titre 3 Car"/>
    <w:basedOn w:val="Policepardfaut"/>
    <w:link w:val="Titre3"/>
    <w:rsid w:val="00F66E5A"/>
    <w:rPr>
      <w:rFonts w:ascii="Arial" w:hAnsi="Arial" w:cs="Arial"/>
      <w:b/>
      <w:bCs/>
      <w:sz w:val="26"/>
      <w:szCs w:val="26"/>
    </w:rPr>
  </w:style>
  <w:style w:type="paragraph" w:styleId="Paragraphedeliste">
    <w:name w:val="List Paragraph"/>
    <w:basedOn w:val="Normal"/>
    <w:uiPriority w:val="34"/>
    <w:qFormat/>
    <w:rsid w:val="00420746"/>
    <w:pPr>
      <w:ind w:left="720"/>
      <w:contextualSpacing/>
    </w:pPr>
  </w:style>
  <w:style w:type="character" w:customStyle="1" w:styleId="CorpsdetexteCar">
    <w:name w:val="Corps de texte Car"/>
    <w:basedOn w:val="Policepardfaut"/>
    <w:link w:val="Corpsdetexte"/>
    <w:rsid w:val="00EE50C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C3324-CB9F-4E65-BACD-E80B3450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8</Pages>
  <Words>1064</Words>
  <Characters>5856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Plan de formation sur Traitements de fin d’année</vt:lpstr>
    </vt:vector>
  </TitlesOfParts>
  <Company/>
  <LinksUpToDate>false</LinksUpToDate>
  <CharactersWithSpaces>6907</CharactersWithSpaces>
  <SharedDoc>false</SharedDoc>
  <HLinks>
    <vt:vector size="12" baseType="variant">
      <vt:variant>
        <vt:i4>8192025</vt:i4>
      </vt:variant>
      <vt:variant>
        <vt:i4>84</vt:i4>
      </vt:variant>
      <vt:variant>
        <vt:i4>0</vt:i4>
      </vt:variant>
      <vt:variant>
        <vt:i4>5</vt:i4>
      </vt:variant>
      <vt:variant>
        <vt:lpwstr>http://www.net-entreprises.fr/html/pre-controle_dadsu-v01x10.htm</vt:lpwstr>
      </vt:variant>
      <vt:variant>
        <vt:lpwstr/>
      </vt:variant>
      <vt:variant>
        <vt:i4>6357043</vt:i4>
      </vt:variant>
      <vt:variant>
        <vt:i4>78</vt:i4>
      </vt:variant>
      <vt:variant>
        <vt:i4>0</vt:i4>
      </vt:variant>
      <vt:variant>
        <vt:i4>5</vt:i4>
      </vt:variant>
      <vt:variant>
        <vt:lpwstr>http://support.sneg.fr/solution/articles/5000623075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formation sur Traitements de fin d’année</dc:title>
  <dc:subject/>
  <dc:creator>sneg</dc:creator>
  <cp:keywords/>
  <dc:description/>
  <cp:lastModifiedBy>séverine vanhamme</cp:lastModifiedBy>
  <cp:revision>11</cp:revision>
  <cp:lastPrinted>2015-10-09T12:54:00Z</cp:lastPrinted>
  <dcterms:created xsi:type="dcterms:W3CDTF">2016-01-08T09:05:00Z</dcterms:created>
  <dcterms:modified xsi:type="dcterms:W3CDTF">2016-06-15T15:01:00Z</dcterms:modified>
</cp:coreProperties>
</file>